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7C" w:rsidRDefault="007C1A64" w:rsidP="007C1A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1A64">
        <w:rPr>
          <w:rFonts w:ascii="Times New Roman" w:hAnsi="Times New Roman"/>
          <w:b/>
          <w:sz w:val="28"/>
        </w:rPr>
        <w:t>Сводный перечень замечаний и предложений</w:t>
      </w:r>
    </w:p>
    <w:p w:rsidR="007C1A64" w:rsidRDefault="007C1A64" w:rsidP="007C1A64">
      <w:pPr>
        <w:spacing w:after="0" w:line="240" w:lineRule="auto"/>
        <w:jc w:val="center"/>
      </w:pPr>
    </w:p>
    <w:tbl>
      <w:tblPr>
        <w:tblStyle w:val="af4"/>
        <w:tblW w:w="151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"/>
        <w:gridCol w:w="2102"/>
        <w:gridCol w:w="2371"/>
        <w:gridCol w:w="3412"/>
        <w:gridCol w:w="2967"/>
        <w:gridCol w:w="3544"/>
        <w:gridCol w:w="294"/>
      </w:tblGrid>
      <w:tr w:rsidR="0027795A" w:rsidTr="0027795A">
        <w:trPr>
          <w:tblHeader/>
        </w:trPr>
        <w:tc>
          <w:tcPr>
            <w:tcW w:w="489" w:type="dxa"/>
          </w:tcPr>
          <w:p w:rsidR="0027795A" w:rsidRPr="00AD039C" w:rsidRDefault="0027795A" w:rsidP="00AD0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39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2" w:type="dxa"/>
          </w:tcPr>
          <w:p w:rsidR="0027795A" w:rsidRPr="00AD039C" w:rsidRDefault="0027795A" w:rsidP="00AD0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39C">
              <w:rPr>
                <w:rFonts w:ascii="Times New Roman" w:hAnsi="Times New Roman"/>
                <w:b/>
              </w:rPr>
              <w:t>Структурный элемент проекта акта</w:t>
            </w:r>
          </w:p>
        </w:tc>
        <w:tc>
          <w:tcPr>
            <w:tcW w:w="2371" w:type="dxa"/>
          </w:tcPr>
          <w:p w:rsidR="0027795A" w:rsidRPr="00AD039C" w:rsidRDefault="0027795A" w:rsidP="00AD0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39C">
              <w:rPr>
                <w:rFonts w:ascii="Times New Roman" w:hAnsi="Times New Roman"/>
                <w:b/>
              </w:rPr>
              <w:t>Редакция проекта</w:t>
            </w:r>
          </w:p>
        </w:tc>
        <w:tc>
          <w:tcPr>
            <w:tcW w:w="3412" w:type="dxa"/>
          </w:tcPr>
          <w:p w:rsidR="0027795A" w:rsidRPr="00AD039C" w:rsidRDefault="0027795A" w:rsidP="00AD0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39C">
              <w:rPr>
                <w:rFonts w:ascii="Times New Roman" w:hAnsi="Times New Roman"/>
                <w:b/>
              </w:rPr>
              <w:t>Предложения РБ</w:t>
            </w:r>
          </w:p>
        </w:tc>
        <w:tc>
          <w:tcPr>
            <w:tcW w:w="2967" w:type="dxa"/>
          </w:tcPr>
          <w:p w:rsidR="0027795A" w:rsidRPr="00AD039C" w:rsidRDefault="0027795A" w:rsidP="00AD0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39C">
              <w:rPr>
                <w:rFonts w:ascii="Times New Roman" w:hAnsi="Times New Roman"/>
                <w:b/>
              </w:rPr>
              <w:t>Предложения РК</w:t>
            </w:r>
          </w:p>
        </w:tc>
        <w:tc>
          <w:tcPr>
            <w:tcW w:w="3544" w:type="dxa"/>
          </w:tcPr>
          <w:p w:rsidR="0027795A" w:rsidRPr="00AD039C" w:rsidRDefault="0027795A" w:rsidP="00AD0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39C">
              <w:rPr>
                <w:rFonts w:ascii="Times New Roman" w:hAnsi="Times New Roman"/>
                <w:b/>
              </w:rPr>
              <w:t>Предложения РФ</w:t>
            </w:r>
          </w:p>
        </w:tc>
        <w:tc>
          <w:tcPr>
            <w:tcW w:w="294" w:type="dxa"/>
          </w:tcPr>
          <w:p w:rsidR="0027795A" w:rsidRPr="00AD039C" w:rsidRDefault="0027795A" w:rsidP="00AD0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7C">
              <w:rPr>
                <w:rFonts w:ascii="Times New Roman" w:hAnsi="Times New Roman"/>
                <w:sz w:val="20"/>
                <w:szCs w:val="20"/>
              </w:rPr>
              <w:t>По всему тексту проекта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7C">
              <w:rPr>
                <w:rFonts w:ascii="Times New Roman" w:hAnsi="Times New Roman"/>
                <w:sz w:val="20"/>
                <w:szCs w:val="20"/>
              </w:rPr>
              <w:t>исключить слова «кормовой материал» в определении термина «белково-витаминно-минеральный концентрат» и в примечании к пункту 2.3 приложения 1;</w:t>
            </w:r>
          </w:p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7C">
              <w:rPr>
                <w:rFonts w:ascii="Times New Roman" w:hAnsi="Times New Roman"/>
                <w:sz w:val="20"/>
                <w:szCs w:val="20"/>
              </w:rPr>
              <w:t>заменить слова «корм (продукт)» или «продукт (корм)» на «корм»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По всему тексту проекта технического регламента (далее — проекта) предлагаем применять единообразную формулировку словосочетания «Евразийский экономический союз».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7C">
              <w:rPr>
                <w:rFonts w:ascii="Times New Roman" w:hAnsi="Times New Roman"/>
                <w:sz w:val="20"/>
                <w:szCs w:val="20"/>
              </w:rPr>
              <w:t>По всему тексту проекта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7C">
              <w:rPr>
                <w:rFonts w:ascii="Times New Roman" w:hAnsi="Times New Roman"/>
                <w:sz w:val="20"/>
                <w:szCs w:val="20"/>
              </w:rPr>
              <w:t>Следует сохранить единообразие в названии показателя «</w:t>
            </w:r>
            <w:proofErr w:type="spellStart"/>
            <w:r w:rsidRPr="0015057C">
              <w:rPr>
                <w:rFonts w:ascii="Times New Roman" w:hAnsi="Times New Roman"/>
                <w:sz w:val="20"/>
                <w:szCs w:val="20"/>
              </w:rPr>
              <w:t>диоксины</w:t>
            </w:r>
            <w:proofErr w:type="spellEnd"/>
            <w:r w:rsidRPr="0015057C">
              <w:rPr>
                <w:rFonts w:ascii="Times New Roman" w:hAnsi="Times New Roman"/>
                <w:sz w:val="20"/>
                <w:szCs w:val="20"/>
              </w:rPr>
              <w:t>» и «</w:t>
            </w:r>
            <w:proofErr w:type="spellStart"/>
            <w:r w:rsidRPr="0015057C">
              <w:rPr>
                <w:rFonts w:ascii="Times New Roman" w:hAnsi="Times New Roman"/>
                <w:sz w:val="20"/>
                <w:szCs w:val="20"/>
              </w:rPr>
              <w:t>диоксиноподобные</w:t>
            </w:r>
            <w:proofErr w:type="spellEnd"/>
            <w:r w:rsidRPr="0015057C">
              <w:rPr>
                <w:rFonts w:ascii="Times New Roman" w:hAnsi="Times New Roman"/>
                <w:sz w:val="20"/>
                <w:szCs w:val="20"/>
              </w:rPr>
              <w:t xml:space="preserve"> ПХБ» по всему тексту проекта для всех глав и разделов.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Необходимо соотнести между собой понятия корма и кормовая продукция, корм (продукт), применяемые по тексту, привести к единообразию либо если эти понятия не идентичны, на каждый термин внести определение в раздел II проекта с целью исключения разночтений.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7B">
              <w:rPr>
                <w:rFonts w:ascii="Times New Roman" w:hAnsi="Times New Roman"/>
                <w:sz w:val="20"/>
                <w:szCs w:val="20"/>
              </w:rPr>
              <w:t>По всему тексту проекта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65537B" w:rsidRDefault="0027795A" w:rsidP="00655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7B">
              <w:rPr>
                <w:rFonts w:ascii="Times New Roman" w:hAnsi="Times New Roman"/>
                <w:sz w:val="20"/>
                <w:szCs w:val="20"/>
              </w:rPr>
              <w:t xml:space="preserve">Привести требования по проведению анализа рисков по плану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5537B">
              <w:rPr>
                <w:rFonts w:ascii="Times New Roman" w:hAnsi="Times New Roman"/>
                <w:sz w:val="20"/>
                <w:szCs w:val="20"/>
              </w:rPr>
              <w:t>АССР.</w:t>
            </w:r>
          </w:p>
          <w:p w:rsidR="0027795A" w:rsidRPr="00FF096E" w:rsidRDefault="0027795A" w:rsidP="006553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37B">
              <w:rPr>
                <w:rFonts w:ascii="Times New Roman" w:hAnsi="Times New Roman"/>
                <w:sz w:val="20"/>
                <w:szCs w:val="20"/>
              </w:rPr>
              <w:t>Так как их наличие для кормовой продукции проверяют контрольно-надзорные органы (</w:t>
            </w:r>
            <w:proofErr w:type="spellStart"/>
            <w:r w:rsidRPr="0065537B">
              <w:rPr>
                <w:rFonts w:ascii="Times New Roman" w:hAnsi="Times New Roman"/>
                <w:sz w:val="20"/>
                <w:szCs w:val="20"/>
              </w:rPr>
              <w:t>Россельхознадзор</w:t>
            </w:r>
            <w:proofErr w:type="spellEnd"/>
            <w:r w:rsidRPr="0065537B">
              <w:rPr>
                <w:rFonts w:ascii="Times New Roman" w:hAnsi="Times New Roman"/>
                <w:sz w:val="20"/>
                <w:szCs w:val="20"/>
              </w:rPr>
              <w:t>) и органы по сертификации.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B0A">
              <w:rPr>
                <w:rFonts w:ascii="Times New Roman" w:hAnsi="Times New Roman"/>
                <w:sz w:val="20"/>
                <w:szCs w:val="20"/>
              </w:rPr>
              <w:t xml:space="preserve">По пункту 1.4. </w:t>
            </w:r>
            <w:proofErr w:type="gramStart"/>
            <w:r w:rsidRPr="00DA4B0A">
              <w:rPr>
                <w:rFonts w:ascii="Times New Roman" w:hAnsi="Times New Roman"/>
                <w:sz w:val="20"/>
                <w:szCs w:val="20"/>
              </w:rPr>
              <w:t xml:space="preserve">Протокола, в связи с поступившим предложением бизнес-сообщества о необходимости определения четких критериев отнесения объектов регулирования к «корму», «кормовой добавке» либо к «сырью для производства кормов», предлагаем вынести на обсуждение Сторон </w:t>
            </w:r>
            <w:r w:rsidRPr="00DA4B0A">
              <w:rPr>
                <w:rFonts w:ascii="Times New Roman" w:hAnsi="Times New Roman"/>
                <w:sz w:val="20"/>
                <w:szCs w:val="20"/>
              </w:rPr>
              <w:lastRenderedPageBreak/>
              <w:t>введение в проект Регламента приложения, включающего в себя закрытый перечень кормовых добавок (с учетом групп кормовых добавок, определенных статьей II проекта Регламента):</w:t>
            </w:r>
            <w:proofErr w:type="gramEnd"/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1.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>Аминокислоты, их соли и соединения;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2.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Ароматические и вкусовые кормовые добавки;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3.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Биологически активные белковые вещества, не являющиеся источником белка в рационе животных;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4.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Биологически активные вещества растительного происхождения, содержащие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флавоноиды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флавоглнканы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>, эфирные масла, экстракты трав, вытяжки из трав;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5.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Витамины и их производные (за исключением витаминов и их производных, применяемых в </w:t>
            </w:r>
            <w:r w:rsidRPr="00AE5AE7">
              <w:rPr>
                <w:rFonts w:ascii="Times New Roman" w:hAnsi="Times New Roman"/>
                <w:sz w:val="20"/>
                <w:szCs w:val="20"/>
              </w:rPr>
              <w:lastRenderedPageBreak/>
              <w:t>лечебных целях);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6.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Красители, усиливающие пигментацию продукции животного происхождения;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7.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Макр</w:t>
            </w:r>
            <w:proofErr w:type="gramStart"/>
            <w:r w:rsidRPr="00AE5AE7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 и микроэлементы и их комплексные соединения: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хелаты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клатраты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глицинаты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протсинаты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 металлов, полисахаридные комплексы металлов, аминокислотные комплексы металлов (за исключением природных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моноисточников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 кальция, хлорида натрия, натрия и фосфора);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8.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Органические кислоты и их производные;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9.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Пребиотики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>, используемые для целей улучшения усвоения питательных веществ и повышения продуктивности животных;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10.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Пробиотики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 (за исключением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пробиотических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 препаратов, применяемых в лечебных целях);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11.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Провитамины;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12.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Силосные кормовые добавки микробиологического происхождения;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13.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Синтетические азотистые вещества, используемые для целей обогащения рациона животных азотом;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14.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Сорбенты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микотоксинов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 и бактериальных токсинов;</w:t>
            </w:r>
          </w:p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15.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proofErr w:type="gramStart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Технологические кормовые добавки (консерванты, антиоксиданты, эмульгаторы, загустители,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желирующие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 вещества, стабилизаторы, связывающие вещества, </w:t>
            </w:r>
            <w:proofErr w:type="spellStart"/>
            <w:r w:rsidRPr="00AE5AE7">
              <w:rPr>
                <w:rFonts w:ascii="Times New Roman" w:hAnsi="Times New Roman"/>
                <w:sz w:val="20"/>
                <w:szCs w:val="20"/>
              </w:rPr>
              <w:t>антислеживающие</w:t>
            </w:r>
            <w:proofErr w:type="spell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 агенты, регуляторы кислотности).</w:t>
            </w:r>
            <w:proofErr w:type="gramEnd"/>
          </w:p>
          <w:p w:rsidR="0027795A" w:rsidRPr="00FF096E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16.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ab/>
              <w:t xml:space="preserve"> Ферменты.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7C">
              <w:rPr>
                <w:rFonts w:ascii="Times New Roman" w:hAnsi="Times New Roman"/>
                <w:sz w:val="20"/>
                <w:szCs w:val="20"/>
              </w:rPr>
              <w:t>Раздел I, п.2</w:t>
            </w:r>
          </w:p>
        </w:tc>
        <w:tc>
          <w:tcPr>
            <w:tcW w:w="2371" w:type="dxa"/>
          </w:tcPr>
          <w:p w:rsidR="0027795A" w:rsidRPr="00E030E1" w:rsidRDefault="0027795A" w:rsidP="00E03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sz w:val="20"/>
                <w:szCs w:val="20"/>
              </w:rPr>
              <w:t xml:space="preserve">2. Объектами технического регулирования настоящего технического регламента являются: </w:t>
            </w:r>
          </w:p>
          <w:p w:rsidR="0027795A" w:rsidRPr="00E030E1" w:rsidRDefault="0027795A" w:rsidP="00E03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sz w:val="20"/>
                <w:szCs w:val="20"/>
              </w:rPr>
              <w:t xml:space="preserve">1) корма;  </w:t>
            </w:r>
          </w:p>
          <w:p w:rsidR="0027795A" w:rsidRPr="00E030E1" w:rsidRDefault="0027795A" w:rsidP="00E03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sz w:val="20"/>
                <w:szCs w:val="20"/>
              </w:rPr>
              <w:t>2) кормовые добавки</w:t>
            </w:r>
          </w:p>
          <w:p w:rsidR="0027795A" w:rsidRPr="00E030E1" w:rsidRDefault="0027795A" w:rsidP="00E03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sz w:val="20"/>
                <w:szCs w:val="20"/>
              </w:rPr>
              <w:t>3) сырье для производства кормов и кормовых добавок, в том числе продукты переработки и отходы пищевой промышленности;</w:t>
            </w:r>
          </w:p>
          <w:p w:rsidR="0027795A" w:rsidRPr="00E030E1" w:rsidRDefault="0027795A" w:rsidP="00E03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sz w:val="20"/>
                <w:szCs w:val="20"/>
              </w:rPr>
              <w:t xml:space="preserve">4) связанные с требованиями к кормам и кормовым добавкам процессы производства, хранения, перевозки, реализации и утилизации. </w:t>
            </w:r>
          </w:p>
          <w:p w:rsidR="0027795A" w:rsidRPr="0015057C" w:rsidRDefault="0027795A" w:rsidP="00E03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7C">
              <w:rPr>
                <w:rFonts w:ascii="Times New Roman" w:hAnsi="Times New Roman"/>
                <w:sz w:val="20"/>
                <w:szCs w:val="20"/>
              </w:rPr>
              <w:t>Обсудить необходимость подпункта 3): считаем нецелесообразным выделять сырье в качестве отдельного объекта технического регулирования; при выделении сырья в качестве отдельного объекта технического регулирования к нему должны быть установлены требования безопасности и форма оценки (подтверждения) соответствия.</w:t>
            </w:r>
          </w:p>
        </w:tc>
        <w:tc>
          <w:tcPr>
            <w:tcW w:w="2967" w:type="dxa"/>
          </w:tcPr>
          <w:p w:rsidR="0027795A" w:rsidRPr="0027795A" w:rsidRDefault="0027795A" w:rsidP="0027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95A">
              <w:rPr>
                <w:rFonts w:ascii="Times New Roman" w:hAnsi="Times New Roman"/>
                <w:sz w:val="20"/>
                <w:szCs w:val="20"/>
              </w:rPr>
              <w:t xml:space="preserve">Объектами технического регулирования настоящего технического регламента являются: </w:t>
            </w:r>
          </w:p>
          <w:p w:rsidR="0027795A" w:rsidRPr="0027795A" w:rsidRDefault="0027795A" w:rsidP="0027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95A">
              <w:rPr>
                <w:rFonts w:ascii="Times New Roman" w:hAnsi="Times New Roman"/>
                <w:sz w:val="20"/>
                <w:szCs w:val="20"/>
              </w:rPr>
              <w:t>1) корма;</w:t>
            </w:r>
          </w:p>
          <w:p w:rsidR="0027795A" w:rsidRPr="0027795A" w:rsidRDefault="0027795A" w:rsidP="0027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95A">
              <w:rPr>
                <w:rFonts w:ascii="Times New Roman" w:hAnsi="Times New Roman"/>
                <w:sz w:val="20"/>
                <w:szCs w:val="20"/>
              </w:rPr>
              <w:t>2) кормовые добавки;</w:t>
            </w:r>
          </w:p>
          <w:p w:rsidR="0027795A" w:rsidRPr="0027795A" w:rsidRDefault="0027795A" w:rsidP="0027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95A">
              <w:rPr>
                <w:rFonts w:ascii="Times New Roman" w:hAnsi="Times New Roman"/>
                <w:sz w:val="20"/>
                <w:szCs w:val="20"/>
              </w:rPr>
              <w:t>3) комбикорма;</w:t>
            </w:r>
          </w:p>
          <w:p w:rsidR="0027795A" w:rsidRPr="0027795A" w:rsidRDefault="0027795A" w:rsidP="0027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95A">
              <w:rPr>
                <w:rFonts w:ascii="Times New Roman" w:hAnsi="Times New Roman"/>
                <w:sz w:val="20"/>
                <w:szCs w:val="20"/>
              </w:rPr>
              <w:t>4) комбикорма-концентраты;</w:t>
            </w:r>
          </w:p>
          <w:p w:rsidR="0027795A" w:rsidRPr="0027795A" w:rsidRDefault="0027795A" w:rsidP="0027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95A">
              <w:rPr>
                <w:rFonts w:ascii="Times New Roman" w:hAnsi="Times New Roman"/>
                <w:sz w:val="20"/>
                <w:szCs w:val="20"/>
              </w:rPr>
              <w:t>5) кормовые концентраты;</w:t>
            </w:r>
          </w:p>
          <w:p w:rsidR="0027795A" w:rsidRPr="0027795A" w:rsidRDefault="0027795A" w:rsidP="0027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95A">
              <w:rPr>
                <w:rFonts w:ascii="Times New Roman" w:hAnsi="Times New Roman"/>
                <w:sz w:val="20"/>
                <w:szCs w:val="20"/>
              </w:rPr>
              <w:t>6) премиксы;</w:t>
            </w:r>
          </w:p>
          <w:p w:rsidR="0027795A" w:rsidRPr="0015057C" w:rsidRDefault="0027795A" w:rsidP="0027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95A">
              <w:rPr>
                <w:rFonts w:ascii="Times New Roman" w:hAnsi="Times New Roman"/>
                <w:sz w:val="20"/>
                <w:szCs w:val="20"/>
              </w:rPr>
              <w:t>7) процессы производства, хранения, перевозки, реализации и утилизации, связанные с требованиями к объектам настоящего технического регламента.</w:t>
            </w: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Пунктом 2 раздела I проекта сырье для производства кормов и кормовых добавок, в том числе продукты переработки и отходы пищевой промышленности (далее - сырье) установлено как объект технического регулирования. Вместе с тем в разделе III проекта отсутствуют нормы устанавливающие правила идентификации сырья с целью отнесения его к объектам технического регулирования. По тексту проекта отсутствуют нормы, регулирующие обращение, требования к безопасности, процессам производства, хранения, перевозки, к маркировке, к оценке и декларированию соответствия и т.д. Считаем целесообразным уточнить перечень объектов регулирования 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на что направлены положения проекта.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Раздел I, пункт 3.</w:t>
            </w:r>
          </w:p>
        </w:tc>
        <w:tc>
          <w:tcPr>
            <w:tcW w:w="2371" w:type="dxa"/>
          </w:tcPr>
          <w:p w:rsidR="0027795A" w:rsidRPr="00E030E1" w:rsidRDefault="0027795A" w:rsidP="00E03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sz w:val="20"/>
                <w:szCs w:val="20"/>
              </w:rPr>
              <w:t xml:space="preserve">3. Настоящий Технический регламент не распространяется </w:t>
            </w:r>
            <w:proofErr w:type="gramStart"/>
            <w:r w:rsidRPr="00E030E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E030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795A" w:rsidRPr="00E030E1" w:rsidRDefault="0027795A" w:rsidP="00E03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sz w:val="20"/>
                <w:szCs w:val="20"/>
              </w:rPr>
              <w:t>1) корма и кормовые добавки для непродуктивных животных (кошек и собак)</w:t>
            </w:r>
          </w:p>
          <w:p w:rsidR="0027795A" w:rsidRPr="00E030E1" w:rsidRDefault="0027795A" w:rsidP="00E03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030E1">
              <w:rPr>
                <w:rFonts w:ascii="Times New Roman" w:hAnsi="Times New Roman"/>
                <w:sz w:val="20"/>
                <w:szCs w:val="20"/>
              </w:rPr>
              <w:t>корма и кормовые добавки, производимые физическими лицами в целях личного использования и не предназначенные для выпуска в обращение на единой таможенной территории Евразийского экономического союза;</w:t>
            </w:r>
          </w:p>
          <w:p w:rsidR="0027795A" w:rsidRPr="00E030E1" w:rsidRDefault="0027795A" w:rsidP="00E03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sz w:val="20"/>
                <w:szCs w:val="20"/>
              </w:rPr>
              <w:t>3) зерно, поставляемое на кормовые цели;</w:t>
            </w:r>
          </w:p>
          <w:p w:rsidR="0027795A" w:rsidRPr="0015057C" w:rsidRDefault="0027795A" w:rsidP="00E03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sz w:val="20"/>
                <w:szCs w:val="20"/>
              </w:rPr>
              <w:t>4) процессы выращивания и заготовки кормов.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В пункте 3 раздела I следует уточнить, что понимается под непродуктивными животными - только кошки и собаки, или иные непродуктивные животные. Целесообразно указать точный перечень непродуктивных животных или описать условия, при которых положения проекта не будут распространяться 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на те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или иные виды непродуктивных животных. Так, в главе 2 Национального стандарта Российской Федерации ГОСТа 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56928*2016 «Животные непродуктивные. Термины и определения» указано, что к непродуктивным животным относят животных, которые не используются для получения продукции животноводства. В соответствии с указанным ГОСТом, исходя из его названия, а также терминов и определений к непродуктивным животным 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относятся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в том числе домашние, дикие, экзотические, лабораторные, экспериментальные, цирковые, легальные животные.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CA6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F9A">
              <w:rPr>
                <w:rFonts w:ascii="Times New Roman" w:hAnsi="Times New Roman"/>
                <w:sz w:val="20"/>
                <w:szCs w:val="20"/>
              </w:rPr>
              <w:t>по всему Раздел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A6F9A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2371" w:type="dxa"/>
          </w:tcPr>
          <w:p w:rsidR="0027795A" w:rsidRPr="0015057C" w:rsidRDefault="0027795A" w:rsidP="00CA6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CA6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F9A">
              <w:rPr>
                <w:rFonts w:ascii="Times New Roman" w:hAnsi="Times New Roman"/>
                <w:sz w:val="20"/>
                <w:szCs w:val="20"/>
              </w:rPr>
              <w:t>В каждом определении обозначить отнесение продукта к корму или кормовой добавке (указанное определение некоторых терминов не позволяет однозначно отнести к конкретному объекту технического регулирования).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7C">
              <w:rPr>
                <w:rFonts w:ascii="Times New Roman" w:hAnsi="Times New Roman"/>
                <w:sz w:val="20"/>
                <w:szCs w:val="20"/>
              </w:rPr>
              <w:t>Раздел II, наименование</w:t>
            </w:r>
          </w:p>
        </w:tc>
        <w:tc>
          <w:tcPr>
            <w:tcW w:w="2371" w:type="dxa"/>
          </w:tcPr>
          <w:p w:rsidR="0027795A" w:rsidRPr="00B347A6" w:rsidRDefault="0027795A" w:rsidP="00B34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7A6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15057C" w:rsidRDefault="0027795A" w:rsidP="00B34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7A6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57C">
              <w:rPr>
                <w:rFonts w:ascii="Times New Roman" w:hAnsi="Times New Roman"/>
                <w:sz w:val="20"/>
                <w:szCs w:val="20"/>
              </w:rPr>
              <w:t>Наименование раздела изложить в редакции «Основные понятия» (в соответствии с Рекомендациями по содержанию и типовой структуре технического регламента Евразийского экономического союза, утверждёнными Решением Совета Евразийской экономической комиссии от 21.08.2015 № 50).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B347A6" w:rsidRDefault="0027795A" w:rsidP="00B34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7A6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15057C" w:rsidRDefault="0027795A" w:rsidP="00B34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7A6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B347A6">
            <w:pPr>
              <w:tabs>
                <w:tab w:val="left" w:pos="9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7A6">
              <w:rPr>
                <w:rFonts w:ascii="Times New Roman" w:hAnsi="Times New Roman"/>
                <w:sz w:val="20"/>
                <w:szCs w:val="20"/>
              </w:rPr>
              <w:t>Термины и определения изложить по групповому принципу: группа кормов, группа кормовых добавок, группа сырья для производства кормов и кормовых добавок, в том числе продукты переработки и отходы пищевой промышленности. Уточнение с целью простоты восприятия, а также четкого понимания объекта регулирования и соответственно требований к нему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Pr="00746FAA" w:rsidRDefault="00746FAA" w:rsidP="0074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746FAA" w:rsidRDefault="00746FAA" w:rsidP="0074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  <w:p w:rsidR="0027795A" w:rsidRPr="0015057C" w:rsidRDefault="0027795A" w:rsidP="00110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F9A">
              <w:rPr>
                <w:rFonts w:ascii="Times New Roman" w:hAnsi="Times New Roman"/>
                <w:sz w:val="20"/>
                <w:szCs w:val="20"/>
              </w:rPr>
              <w:t>амидо</w:t>
            </w:r>
            <w:proofErr w:type="spellEnd"/>
            <w:r w:rsidRPr="00CA6F9A">
              <w:rPr>
                <w:rFonts w:ascii="Times New Roman" w:hAnsi="Times New Roman"/>
                <w:sz w:val="20"/>
                <w:szCs w:val="20"/>
              </w:rPr>
              <w:t>-витаминно-минеральный концентрат</w:t>
            </w:r>
          </w:p>
        </w:tc>
        <w:tc>
          <w:tcPr>
            <w:tcW w:w="2371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F9A">
              <w:rPr>
                <w:rFonts w:ascii="Times New Roman" w:hAnsi="Times New Roman"/>
                <w:b/>
                <w:sz w:val="20"/>
                <w:szCs w:val="20"/>
              </w:rPr>
              <w:t>амидо</w:t>
            </w:r>
            <w:proofErr w:type="spellEnd"/>
            <w:r w:rsidRPr="00CA6F9A">
              <w:rPr>
                <w:rFonts w:ascii="Times New Roman" w:hAnsi="Times New Roman"/>
                <w:b/>
                <w:sz w:val="20"/>
                <w:szCs w:val="20"/>
              </w:rPr>
              <w:t>-витаминно-минеральный концентрат (АВМК)</w:t>
            </w:r>
            <w:r w:rsidRPr="00CA6F9A">
              <w:rPr>
                <w:rFonts w:ascii="Times New Roman" w:hAnsi="Times New Roman"/>
                <w:sz w:val="20"/>
                <w:szCs w:val="20"/>
              </w:rPr>
              <w:t xml:space="preserve"> – белково-витаминно-минеральный кормовой концентрат, в котором часть белка заменена небелковыми азотистыми веществами, предназначенный для приготовления кормов жвачным животным.</w:t>
            </w:r>
          </w:p>
        </w:tc>
        <w:tc>
          <w:tcPr>
            <w:tcW w:w="3412" w:type="dxa"/>
          </w:tcPr>
          <w:p w:rsidR="0027795A" w:rsidRPr="00CA6F9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F9A">
              <w:rPr>
                <w:rFonts w:ascii="Times New Roman" w:hAnsi="Times New Roman"/>
                <w:sz w:val="20"/>
                <w:szCs w:val="20"/>
              </w:rPr>
              <w:t>Необходимо исключить слово «кормовой» перед словом «концентрат», так как в предложенной редакции не согласуется с определением «белково-витаминно-минеральный концентрат»: в термине «белково-витаминно-минеральный концентрат» отсутствует слово «кормовой» перед словом «концентрат», предлагаемое к дополнению в определении «</w:t>
            </w:r>
            <w:proofErr w:type="spellStart"/>
            <w:r w:rsidRPr="00CA6F9A">
              <w:rPr>
                <w:rFonts w:ascii="Times New Roman" w:hAnsi="Times New Roman"/>
                <w:sz w:val="20"/>
                <w:szCs w:val="20"/>
              </w:rPr>
              <w:t>амидо</w:t>
            </w:r>
            <w:proofErr w:type="spellEnd"/>
            <w:r w:rsidRPr="00CA6F9A">
              <w:rPr>
                <w:rFonts w:ascii="Times New Roman" w:hAnsi="Times New Roman"/>
                <w:sz w:val="20"/>
                <w:szCs w:val="20"/>
              </w:rPr>
              <w:t>-витаминно-минеральный концентрат».</w:t>
            </w:r>
            <w:proofErr w:type="gramEnd"/>
          </w:p>
        </w:tc>
        <w:tc>
          <w:tcPr>
            <w:tcW w:w="2967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P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  <w:r w:rsidRPr="0074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6FAA" w:rsidRPr="0015057C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белково-витаминно-минеральный концентрат (белково-витаминно-минеральная добавка)</w:t>
            </w:r>
          </w:p>
        </w:tc>
        <w:tc>
          <w:tcPr>
            <w:tcW w:w="2371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b/>
                <w:sz w:val="20"/>
                <w:szCs w:val="20"/>
              </w:rPr>
              <w:t>белково-витаминно-минеральный концентрат (белково-витаминно-минеральная добавка)</w:t>
            </w:r>
            <w:r w:rsidRPr="00CA6F9A">
              <w:rPr>
                <w:rFonts w:ascii="Times New Roman" w:hAnsi="Times New Roman"/>
                <w:sz w:val="20"/>
                <w:szCs w:val="20"/>
              </w:rPr>
              <w:t xml:space="preserve"> – однородная смесь высокобелковых, минеральных   корм (продукт) и кормовых добавок, предназначенная для последующего смешивания с кормовыми материалами с целью получения сбалансированного по питательности корма;</w:t>
            </w:r>
          </w:p>
        </w:tc>
        <w:tc>
          <w:tcPr>
            <w:tcW w:w="3412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F9A">
              <w:rPr>
                <w:rFonts w:ascii="Times New Roman" w:hAnsi="Times New Roman"/>
                <w:sz w:val="20"/>
                <w:szCs w:val="20"/>
              </w:rPr>
              <w:t>Необходимо определить группу, к которой будет отнесен данный продукт, так как если останется слово «концентрат», то продукт будет относиться к кормам (согласно определению концентрата), а если останется слово «добавка» - то к кормовым добавкам. Следовательно, продукт будет подлежать либо декларированию (в случае отнесения к кормам), либо регистрации (в случае отнесения к кормовым добавкам).</w:t>
            </w:r>
          </w:p>
        </w:tc>
        <w:tc>
          <w:tcPr>
            <w:tcW w:w="2967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Из термина «</w:t>
            </w:r>
            <w:proofErr w:type="spellStart"/>
            <w:r w:rsidRPr="00C26ED9">
              <w:rPr>
                <w:rFonts w:ascii="Times New Roman" w:hAnsi="Times New Roman"/>
                <w:sz w:val="20"/>
                <w:szCs w:val="20"/>
              </w:rPr>
              <w:t>белково</w:t>
            </w:r>
            <w:proofErr w:type="spellEnd"/>
            <w:r w:rsidRPr="00C26ED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26ED9">
              <w:rPr>
                <w:rFonts w:ascii="Times New Roman" w:hAnsi="Times New Roman"/>
                <w:sz w:val="20"/>
                <w:szCs w:val="20"/>
              </w:rPr>
              <w:t>витамииио</w:t>
            </w:r>
            <w:proofErr w:type="spellEnd"/>
            <w:r w:rsidRPr="00C26ED9">
              <w:rPr>
                <w:rFonts w:ascii="Times New Roman" w:hAnsi="Times New Roman"/>
                <w:sz w:val="20"/>
                <w:szCs w:val="20"/>
              </w:rPr>
              <w:t>-минеральный концентрат» исключить слова «кормовые материалы» в связи с исключением этого понятия из проекта Регламента;</w:t>
            </w:r>
          </w:p>
          <w:p w:rsidR="0027795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масложирового союза (РФ)</w:t>
            </w:r>
          </w:p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1">
              <w:rPr>
                <w:rFonts w:ascii="Times New Roman" w:hAnsi="Times New Roman"/>
                <w:sz w:val="20"/>
                <w:szCs w:val="20"/>
              </w:rPr>
              <w:t>Белково-витаминно-минеральный концентрат - кормовой концентрат, представляющий собой однородную смесь высокобелковых продуктов (кормов), биологически активных и минеральных веществ, предназначенный для последующего смешивания с другими кормами с целью получения сбалансированного по питательности корма.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Pr="00746FAA" w:rsidRDefault="00746FAA" w:rsidP="0074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15057C" w:rsidRDefault="00746FAA" w:rsidP="00746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  <w:r w:rsidRPr="00746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95A" w:rsidRPr="00CA6F9A">
              <w:rPr>
                <w:rFonts w:ascii="Times New Roman" w:hAnsi="Times New Roman"/>
                <w:sz w:val="20"/>
                <w:szCs w:val="20"/>
              </w:rPr>
              <w:t>дробина пивная</w:t>
            </w:r>
          </w:p>
        </w:tc>
        <w:tc>
          <w:tcPr>
            <w:tcW w:w="2371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b/>
                <w:sz w:val="20"/>
                <w:szCs w:val="20"/>
              </w:rPr>
              <w:t>дробина пивная</w:t>
            </w:r>
            <w:r w:rsidRPr="005D1C74">
              <w:rPr>
                <w:rFonts w:ascii="Times New Roman" w:hAnsi="Times New Roman"/>
                <w:sz w:val="20"/>
                <w:szCs w:val="20"/>
              </w:rPr>
              <w:t xml:space="preserve"> – кормовая добавка, состоящий из продуктов пивоварения, включающий дробленные зерновые продукты и солод</w:t>
            </w:r>
          </w:p>
        </w:tc>
        <w:tc>
          <w:tcPr>
            <w:tcW w:w="3412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Обсудить, будет ли данный продукт относиться к кормовым добавкам. Считаем целесообразным отнести его к кормам.</w:t>
            </w:r>
          </w:p>
        </w:tc>
        <w:tc>
          <w:tcPr>
            <w:tcW w:w="2967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C26ED9" w:rsidRDefault="0027795A" w:rsidP="001101B4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 xml:space="preserve">Предлагается принять в соответствии с ГОСТ </w:t>
            </w:r>
          </w:p>
          <w:p w:rsidR="0027795A" w:rsidRPr="00E030E1" w:rsidRDefault="0027795A" w:rsidP="001101B4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0E1">
              <w:rPr>
                <w:rFonts w:ascii="Times New Roman" w:hAnsi="Times New Roman"/>
                <w:sz w:val="20"/>
                <w:szCs w:val="20"/>
              </w:rPr>
              <w:t>23153-78</w:t>
            </w:r>
          </w:p>
          <w:p w:rsidR="0027795A" w:rsidRDefault="0027795A" w:rsidP="001101B4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«дробина пивная» считаем целесообразным изложить в редакции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</w:t>
            </w:r>
          </w:p>
          <w:p w:rsidR="0027795A" w:rsidRDefault="0027795A" w:rsidP="001101B4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«</w:t>
            </w:r>
            <w:r w:rsidRPr="00E030E1">
              <w:rPr>
                <w:rFonts w:ascii="Times New Roman" w:hAnsi="Times New Roman"/>
                <w:b/>
                <w:sz w:val="20"/>
                <w:szCs w:val="20"/>
              </w:rPr>
              <w:t>Дробина пивная</w:t>
            </w:r>
            <w:r w:rsidRPr="00C26ED9">
              <w:rPr>
                <w:rFonts w:ascii="Times New Roman" w:hAnsi="Times New Roman"/>
                <w:sz w:val="20"/>
                <w:szCs w:val="20"/>
              </w:rPr>
              <w:t xml:space="preserve"> - продукт (сырье), состоящий из продуктов пивоварения, включающий дробленные зерновые продукты и солод»;</w:t>
            </w:r>
          </w:p>
          <w:p w:rsidR="0027795A" w:rsidRDefault="0027795A" w:rsidP="001101B4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1101B4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Предложения Масложирового союза РФ</w:t>
            </w:r>
          </w:p>
          <w:p w:rsidR="0027795A" w:rsidRPr="00C26ED9" w:rsidRDefault="0027795A" w:rsidP="001101B4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B0A">
              <w:rPr>
                <w:rFonts w:ascii="Times New Roman" w:hAnsi="Times New Roman"/>
                <w:sz w:val="20"/>
                <w:szCs w:val="20"/>
              </w:rPr>
              <w:t>1.2.</w:t>
            </w:r>
            <w:r w:rsidRPr="00DA4B0A">
              <w:rPr>
                <w:rFonts w:ascii="Times New Roman" w:hAnsi="Times New Roman"/>
                <w:sz w:val="20"/>
                <w:szCs w:val="20"/>
              </w:rPr>
              <w:tab/>
              <w:t>«дробина пивная» считаем целесообразным изложить в редакции «Дробина пивная - продукт (сырье), состоящий из продуктов пивоварения, включающий дробленные зерновые продукты и солод»;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CA6F9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F9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F9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2371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7795A" w:rsidRPr="005B6788" w:rsidRDefault="0027795A" w:rsidP="001101B4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788">
              <w:rPr>
                <w:rFonts w:ascii="Times New Roman" w:hAnsi="Times New Roman"/>
                <w:sz w:val="20"/>
                <w:szCs w:val="20"/>
              </w:rPr>
              <w:t>Дополнить термином в следующей редакции:</w:t>
            </w:r>
          </w:p>
          <w:p w:rsidR="0027795A" w:rsidRDefault="0027795A" w:rsidP="001101B4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788">
              <w:rPr>
                <w:rFonts w:ascii="Times New Roman" w:hAnsi="Times New Roman"/>
                <w:sz w:val="20"/>
                <w:szCs w:val="20"/>
              </w:rPr>
              <w:t>«</w:t>
            </w:r>
            <w:r w:rsidRPr="005B6788">
              <w:rPr>
                <w:rFonts w:ascii="Times New Roman" w:hAnsi="Times New Roman"/>
                <w:b/>
                <w:sz w:val="20"/>
                <w:szCs w:val="20"/>
              </w:rPr>
              <w:t xml:space="preserve">дрожжи пивные остаточные - </w:t>
            </w:r>
            <w:r w:rsidRPr="00B35342">
              <w:rPr>
                <w:rFonts w:ascii="Times New Roman" w:hAnsi="Times New Roman"/>
                <w:sz w:val="20"/>
                <w:szCs w:val="20"/>
              </w:rPr>
              <w:t xml:space="preserve">побочный продукт пивоваренного производства (корм), состоящий из пивных дрожжей, осевших после главного брожения пивного сусла или </w:t>
            </w:r>
            <w:proofErr w:type="spellStart"/>
            <w:r w:rsidRPr="00B35342">
              <w:rPr>
                <w:rFonts w:ascii="Times New Roman" w:hAnsi="Times New Roman"/>
                <w:sz w:val="20"/>
                <w:szCs w:val="20"/>
              </w:rPr>
              <w:t>дображивания</w:t>
            </w:r>
            <w:proofErr w:type="spellEnd"/>
            <w:r w:rsidRPr="00B35342">
              <w:rPr>
                <w:rFonts w:ascii="Times New Roman" w:hAnsi="Times New Roman"/>
                <w:sz w:val="20"/>
                <w:szCs w:val="20"/>
              </w:rPr>
              <w:t xml:space="preserve"> пива». </w:t>
            </w:r>
          </w:p>
          <w:p w:rsidR="0027795A" w:rsidRDefault="0027795A" w:rsidP="001101B4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Pr="0015057C" w:rsidRDefault="0027795A" w:rsidP="001101B4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788">
              <w:rPr>
                <w:rFonts w:ascii="Times New Roman" w:hAnsi="Times New Roman"/>
                <w:sz w:val="20"/>
                <w:szCs w:val="20"/>
              </w:rPr>
              <w:t>Имеющееся в регламенте понятие дрожжи кормовые не охватывает пивные остаточные дрожжи, которые также могут быть использованы на кормовые цели. Дрожжи кормовые получают путем выращивания технически чистой культуры дрожжей. А дрожжи пивные – побочный продукт пивоварения</w:t>
            </w:r>
          </w:p>
        </w:tc>
        <w:tc>
          <w:tcPr>
            <w:tcW w:w="2967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B347A6" w:rsidRDefault="0027795A" w:rsidP="00B34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Раздел II Основные понятия «жир кормовой»</w:t>
            </w:r>
          </w:p>
        </w:tc>
        <w:tc>
          <w:tcPr>
            <w:tcW w:w="2371" w:type="dxa"/>
          </w:tcPr>
          <w:p w:rsidR="0027795A" w:rsidRPr="00AD039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30E1">
              <w:rPr>
                <w:rFonts w:ascii="Times New Roman" w:hAnsi="Times New Roman"/>
                <w:b/>
                <w:sz w:val="20"/>
                <w:szCs w:val="20"/>
              </w:rPr>
              <w:t xml:space="preserve">жир кормовой – </w:t>
            </w:r>
            <w:r w:rsidRPr="00E030E1">
              <w:rPr>
                <w:rFonts w:ascii="Times New Roman" w:hAnsi="Times New Roman"/>
                <w:sz w:val="20"/>
                <w:szCs w:val="20"/>
              </w:rPr>
              <w:t>продукт (корм), полученный из жирового и жиросодержащего сырья, животного происхождения;</w:t>
            </w:r>
          </w:p>
        </w:tc>
        <w:tc>
          <w:tcPr>
            <w:tcW w:w="3412" w:type="dxa"/>
          </w:tcPr>
          <w:p w:rsidR="0027795A" w:rsidRPr="00B347A6" w:rsidRDefault="0027795A" w:rsidP="00B34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Изложить в следующей редакции: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«</w:t>
            </w:r>
            <w:r w:rsidRPr="00E030E1">
              <w:rPr>
                <w:rFonts w:ascii="Times New Roman" w:hAnsi="Times New Roman"/>
                <w:b/>
                <w:sz w:val="20"/>
                <w:szCs w:val="20"/>
              </w:rPr>
              <w:t>жир кормовой</w:t>
            </w:r>
            <w:r w:rsidRPr="00FF096E">
              <w:rPr>
                <w:rFonts w:ascii="Times New Roman" w:hAnsi="Times New Roman"/>
                <w:sz w:val="20"/>
                <w:szCs w:val="20"/>
              </w:rPr>
              <w:t xml:space="preserve"> - продукт, полученный из масл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и/или жиросодержащего сырья животного или растительного происхождения».</w:t>
            </w:r>
          </w:p>
          <w:p w:rsidR="0027795A" w:rsidRPr="0015057C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Жир комовой не используется в чистом виде в качестве корма. Нецелесообразно ограничивать вид (способ) происхождения кормового жира. Современные технологии позволяют производить кормовые жиры не только из отходов пищевых производств. Так, в настоящее время производятся кормовые жиры с заданным составом, а также «защищенные» жиры.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B347A6" w:rsidRDefault="0027795A" w:rsidP="00B34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7A6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Default="0027795A" w:rsidP="00B34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7A6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  <w:p w:rsidR="00746FAA" w:rsidRPr="0015057C" w:rsidRDefault="00746FAA" w:rsidP="00B34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жмых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9C">
              <w:rPr>
                <w:rFonts w:ascii="Times New Roman" w:hAnsi="Times New Roman"/>
                <w:b/>
                <w:sz w:val="20"/>
                <w:szCs w:val="20"/>
              </w:rPr>
              <w:t>жмых</w:t>
            </w:r>
            <w:r w:rsidRPr="00AD039C">
              <w:rPr>
                <w:rFonts w:ascii="Times New Roman" w:hAnsi="Times New Roman"/>
                <w:sz w:val="20"/>
                <w:szCs w:val="20"/>
              </w:rPr>
              <w:t xml:space="preserve"> – продукт, получаемый из масличной мезги, масличного сырья, </w:t>
            </w:r>
            <w:proofErr w:type="spellStart"/>
            <w:r w:rsidRPr="00AD039C">
              <w:rPr>
                <w:rFonts w:ascii="Times New Roman" w:hAnsi="Times New Roman"/>
                <w:sz w:val="20"/>
                <w:szCs w:val="20"/>
              </w:rPr>
              <w:t>экспандата</w:t>
            </w:r>
            <w:proofErr w:type="spellEnd"/>
            <w:r w:rsidRPr="00AD039C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AD039C">
              <w:rPr>
                <w:rFonts w:ascii="Times New Roman" w:hAnsi="Times New Roman"/>
                <w:sz w:val="20"/>
                <w:szCs w:val="20"/>
              </w:rPr>
              <w:t>экструдата</w:t>
            </w:r>
            <w:proofErr w:type="spellEnd"/>
            <w:r w:rsidRPr="00AD039C">
              <w:rPr>
                <w:rFonts w:ascii="Times New Roman" w:hAnsi="Times New Roman"/>
                <w:sz w:val="20"/>
                <w:szCs w:val="20"/>
              </w:rPr>
              <w:t xml:space="preserve"> при получении растительного масла прессованием;</w:t>
            </w:r>
          </w:p>
        </w:tc>
        <w:tc>
          <w:tcPr>
            <w:tcW w:w="3412" w:type="dxa"/>
          </w:tcPr>
          <w:p w:rsidR="0027795A" w:rsidRPr="00B347A6" w:rsidRDefault="0027795A" w:rsidP="00B34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7A6">
              <w:rPr>
                <w:rFonts w:ascii="Times New Roman" w:hAnsi="Times New Roman"/>
                <w:sz w:val="20"/>
                <w:szCs w:val="20"/>
              </w:rPr>
              <w:t xml:space="preserve">В определение термина «жмых» добавить слово «побочный»: «жмых – побочный продукт, получаемый из масличной мезги, масличного сырья, </w:t>
            </w:r>
            <w:proofErr w:type="spellStart"/>
            <w:r w:rsidRPr="00B347A6">
              <w:rPr>
                <w:rFonts w:ascii="Times New Roman" w:hAnsi="Times New Roman"/>
                <w:sz w:val="20"/>
                <w:szCs w:val="20"/>
              </w:rPr>
              <w:t>экспандата</w:t>
            </w:r>
            <w:proofErr w:type="spellEnd"/>
            <w:r w:rsidRPr="00B347A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B347A6">
              <w:rPr>
                <w:rFonts w:ascii="Times New Roman" w:hAnsi="Times New Roman"/>
                <w:sz w:val="20"/>
                <w:szCs w:val="20"/>
              </w:rPr>
              <w:t>экструдата</w:t>
            </w:r>
            <w:proofErr w:type="spellEnd"/>
            <w:r w:rsidRPr="00B347A6">
              <w:rPr>
                <w:rFonts w:ascii="Times New Roman" w:hAnsi="Times New Roman"/>
                <w:sz w:val="20"/>
                <w:szCs w:val="20"/>
              </w:rPr>
              <w:t xml:space="preserve"> при получении растительного масла прессованием». </w:t>
            </w:r>
          </w:p>
          <w:p w:rsidR="0027795A" w:rsidRPr="0015057C" w:rsidRDefault="0027795A" w:rsidP="00B34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7A6">
              <w:rPr>
                <w:rFonts w:ascii="Times New Roman" w:hAnsi="Times New Roman"/>
                <w:sz w:val="20"/>
                <w:szCs w:val="20"/>
              </w:rPr>
              <w:t>При производстве растительных масел из масличного сырья образуется побочный продукт - жмых, который используется на корм животным. Также с целью единообразия с таким понятиями как «жом», «шрот», «меласса».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C26ED9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 xml:space="preserve">Раздел II Основные понятия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26ED9">
              <w:rPr>
                <w:rFonts w:ascii="Times New Roman" w:hAnsi="Times New Roman"/>
                <w:sz w:val="20"/>
                <w:szCs w:val="20"/>
              </w:rPr>
              <w:t>известняковая мука/крупка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71" w:type="dxa"/>
          </w:tcPr>
          <w:p w:rsidR="0027795A" w:rsidRPr="005D1C74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известняковая мука/крупка</w:t>
            </w:r>
            <w:r w:rsidRPr="0048403F">
              <w:rPr>
                <w:rFonts w:ascii="Times New Roman" w:hAnsi="Times New Roman"/>
                <w:sz w:val="20"/>
                <w:szCs w:val="20"/>
              </w:rPr>
              <w:t xml:space="preserve"> – продукт (корм), полученный из известняков и предназначенный для производства кормов;</w:t>
            </w:r>
          </w:p>
        </w:tc>
        <w:tc>
          <w:tcPr>
            <w:tcW w:w="3412" w:type="dxa"/>
          </w:tcPr>
          <w:p w:rsidR="0027795A" w:rsidRPr="005D1C74" w:rsidRDefault="0027795A" w:rsidP="001101B4">
            <w:pPr>
              <w:tabs>
                <w:tab w:val="left" w:pos="9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C26ED9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Считаем, что известняковая мука/крупка не является кормом, термин «известняковая мука/крупка» считаем целесообразным изложить в редакции</w:t>
            </w:r>
          </w:p>
          <w:p w:rsidR="0027795A" w:rsidRPr="00021666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Известняковая мука/крупка - продукт (сырье), полученный из известняков и предназначенный для производства кормов»;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021666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</w:tc>
        <w:tc>
          <w:tcPr>
            <w:tcW w:w="2371" w:type="dxa"/>
          </w:tcPr>
          <w:p w:rsidR="0027795A" w:rsidRPr="002476B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отсутствует</w:t>
            </w:r>
          </w:p>
        </w:tc>
        <w:tc>
          <w:tcPr>
            <w:tcW w:w="3412" w:type="dxa"/>
          </w:tcPr>
          <w:p w:rsidR="0027795A" w:rsidRPr="005D1C74" w:rsidRDefault="0027795A" w:rsidP="005D1C74">
            <w:pPr>
              <w:tabs>
                <w:tab w:val="left" w:pos="9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2476B4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6B4">
              <w:rPr>
                <w:rFonts w:ascii="Times New Roman" w:hAnsi="Times New Roman"/>
                <w:sz w:val="20"/>
                <w:szCs w:val="20"/>
              </w:rPr>
              <w:t>В связи с тем, что при обращении кормовых добавок одним из документов обязательных к сопровождению кормовой добавки является инструкция по ее применению, предлагаем рассмотреть вопрос включения в проект Регламента термина «инструкция по применению кормовой добавки» и добавления информации о необходимости снабжения ей каждой единицы фасовки (упаковки) кормовой добавки:</w:t>
            </w:r>
          </w:p>
          <w:p w:rsidR="0027795A" w:rsidRPr="00021666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6B4">
              <w:rPr>
                <w:rFonts w:ascii="Times New Roman" w:hAnsi="Times New Roman"/>
                <w:sz w:val="20"/>
                <w:szCs w:val="20"/>
              </w:rPr>
              <w:t>«</w:t>
            </w:r>
            <w:r w:rsidRPr="002476B4">
              <w:rPr>
                <w:rFonts w:ascii="Times New Roman" w:hAnsi="Times New Roman"/>
                <w:b/>
                <w:sz w:val="20"/>
                <w:szCs w:val="20"/>
              </w:rPr>
              <w:t>Инструкция по применению кормовой добавки</w:t>
            </w:r>
            <w:r w:rsidRPr="002476B4">
              <w:rPr>
                <w:rFonts w:ascii="Times New Roman" w:hAnsi="Times New Roman"/>
                <w:sz w:val="20"/>
                <w:szCs w:val="20"/>
              </w:rPr>
              <w:t xml:space="preserve"> - документ, сопровождающий зарегистрированную кормовую добавку, регламентирующий порядок ее применения, а также содержащий информацию о свойствах этой кормовой добавки»;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Раздел II Основные понятия «корма»</w:t>
            </w:r>
          </w:p>
        </w:tc>
        <w:tc>
          <w:tcPr>
            <w:tcW w:w="2371" w:type="dxa"/>
          </w:tcPr>
          <w:p w:rsidR="0027795A" w:rsidRPr="005D1C7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корма</w:t>
            </w:r>
            <w:r w:rsidRPr="0048403F">
              <w:rPr>
                <w:rFonts w:ascii="Times New Roman" w:hAnsi="Times New Roman"/>
                <w:sz w:val="20"/>
                <w:szCs w:val="20"/>
              </w:rPr>
              <w:t xml:space="preserve"> – продукты сельскохозяйственного или промышленного производства, предназначенные для удовлетворения физиологических потребностей сельскохозяйственных животных и птицы в питательных веществах и энергии;</w:t>
            </w:r>
          </w:p>
        </w:tc>
        <w:tc>
          <w:tcPr>
            <w:tcW w:w="3412" w:type="dxa"/>
          </w:tcPr>
          <w:p w:rsidR="0027795A" w:rsidRPr="005D1C74" w:rsidRDefault="0027795A" w:rsidP="005D1C74">
            <w:pPr>
              <w:tabs>
                <w:tab w:val="left" w:pos="9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021666" w:rsidRDefault="0027795A" w:rsidP="0002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Изложить в следующей редакции:</w:t>
            </w:r>
          </w:p>
          <w:p w:rsidR="0027795A" w:rsidRPr="0015057C" w:rsidRDefault="0027795A" w:rsidP="0002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«</w:t>
            </w:r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корма</w:t>
            </w:r>
            <w:r w:rsidRPr="00021666">
              <w:rPr>
                <w:rFonts w:ascii="Times New Roman" w:hAnsi="Times New Roman"/>
                <w:sz w:val="20"/>
                <w:szCs w:val="20"/>
              </w:rPr>
              <w:t xml:space="preserve"> - продукты растительного, животного, минерального, микробиологического, химического происхождения, используемые для кормления животных, содержащие питательные вещества в усвояемой форме</w:t>
            </w:r>
            <w:proofErr w:type="gramStart"/>
            <w:r w:rsidRPr="00021666">
              <w:rPr>
                <w:rFonts w:ascii="Times New Roman" w:hAnsi="Times New Roman"/>
                <w:sz w:val="20"/>
                <w:szCs w:val="20"/>
              </w:rPr>
              <w:t>.».</w:t>
            </w:r>
            <w:proofErr w:type="gramEnd"/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746FAA" w:rsidRPr="005D1C74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кормовая добавка</w:t>
            </w:r>
          </w:p>
        </w:tc>
        <w:tc>
          <w:tcPr>
            <w:tcW w:w="2371" w:type="dxa"/>
          </w:tcPr>
          <w:p w:rsidR="0027795A" w:rsidRPr="0048403F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95A39">
              <w:rPr>
                <w:rFonts w:ascii="Times New Roman" w:hAnsi="Times New Roman"/>
                <w:b/>
                <w:sz w:val="20"/>
                <w:szCs w:val="20"/>
              </w:rPr>
              <w:t xml:space="preserve">кормовая добавка – </w:t>
            </w:r>
            <w:r w:rsidRPr="00495A39">
              <w:rPr>
                <w:rFonts w:ascii="Times New Roman" w:hAnsi="Times New Roman"/>
                <w:sz w:val="20"/>
                <w:szCs w:val="20"/>
              </w:rPr>
              <w:t xml:space="preserve">продукты (вещества) или их комбинации растительного, животного, микробиологического, минерального и синтетического происхождения,  предназначенные для включения в состав кормов, воды и рационов животных с целью обеспечения их физиологической полноценности, стимуляции продуктивности животных, повышения </w:t>
            </w:r>
            <w:proofErr w:type="spellStart"/>
            <w:r w:rsidRPr="00495A39">
              <w:rPr>
                <w:rFonts w:ascii="Times New Roman" w:hAnsi="Times New Roman"/>
                <w:sz w:val="20"/>
                <w:szCs w:val="20"/>
              </w:rPr>
              <w:t>биодоступности</w:t>
            </w:r>
            <w:proofErr w:type="spellEnd"/>
            <w:r w:rsidRPr="00495A39">
              <w:rPr>
                <w:rFonts w:ascii="Times New Roman" w:hAnsi="Times New Roman"/>
                <w:sz w:val="20"/>
                <w:szCs w:val="20"/>
              </w:rPr>
              <w:t xml:space="preserve"> питательных веществ кормов, </w:t>
            </w:r>
            <w:proofErr w:type="spellStart"/>
            <w:r w:rsidRPr="00495A39">
              <w:rPr>
                <w:rFonts w:ascii="Times New Roman" w:hAnsi="Times New Roman"/>
                <w:sz w:val="20"/>
                <w:szCs w:val="20"/>
              </w:rPr>
              <w:t>коррекицю</w:t>
            </w:r>
            <w:proofErr w:type="spellEnd"/>
            <w:r w:rsidRPr="00495A39">
              <w:rPr>
                <w:rFonts w:ascii="Times New Roman" w:hAnsi="Times New Roman"/>
                <w:sz w:val="20"/>
                <w:szCs w:val="20"/>
              </w:rPr>
              <w:t xml:space="preserve"> микробиологического состава кормов, обеспечения сохранности компонентов кормов, улучшения вкусовых и технологических свойств кормов, достижения целевых характеристик продуктов животного происхождения, получения желаемых</w:t>
            </w:r>
            <w:proofErr w:type="gramEnd"/>
            <w:r w:rsidRPr="00495A39">
              <w:rPr>
                <w:rFonts w:ascii="Times New Roman" w:hAnsi="Times New Roman"/>
                <w:sz w:val="20"/>
                <w:szCs w:val="20"/>
              </w:rPr>
              <w:t xml:space="preserve"> декоративных характеристик экстерьера животных;</w:t>
            </w:r>
          </w:p>
        </w:tc>
        <w:tc>
          <w:tcPr>
            <w:tcW w:w="3412" w:type="dxa"/>
          </w:tcPr>
          <w:p w:rsidR="0027795A" w:rsidRPr="005D1C74" w:rsidRDefault="0027795A" w:rsidP="005D1C74">
            <w:pPr>
              <w:tabs>
                <w:tab w:val="left" w:pos="93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495A39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5A39">
              <w:rPr>
                <w:rFonts w:ascii="Times New Roman" w:hAnsi="Times New Roman"/>
                <w:b/>
                <w:sz w:val="20"/>
                <w:szCs w:val="20"/>
              </w:rPr>
              <w:t>кормовая добавка</w:t>
            </w:r>
            <w:r w:rsidRPr="00495A39">
              <w:rPr>
                <w:rFonts w:ascii="Times New Roman" w:hAnsi="Times New Roman"/>
                <w:sz w:val="20"/>
                <w:szCs w:val="20"/>
              </w:rPr>
              <w:t xml:space="preserve"> - вещества растительного, животного, минерального происхождения, микробиологического или химического синтеза или их комбинации (в том числе содержащие микроорганизмы), предназначенные для включения в рацион животных, используемые в целях стимуляции продуктивности животных, обогащения рациона животных недостающими питательными веществами, поддержки различных функций организма и экстерьера животных, повышения вкусовой привлекательности (</w:t>
            </w:r>
            <w:proofErr w:type="spellStart"/>
            <w:r w:rsidRPr="00495A39">
              <w:rPr>
                <w:rFonts w:ascii="Times New Roman" w:hAnsi="Times New Roman"/>
                <w:sz w:val="20"/>
                <w:szCs w:val="20"/>
              </w:rPr>
              <w:t>поедаемости</w:t>
            </w:r>
            <w:proofErr w:type="spellEnd"/>
            <w:r w:rsidRPr="00495A39">
              <w:rPr>
                <w:rFonts w:ascii="Times New Roman" w:hAnsi="Times New Roman"/>
                <w:sz w:val="20"/>
                <w:szCs w:val="20"/>
              </w:rPr>
              <w:t>) и усвояемости кормов, обеспечения сохранности компонентов кормов, улучшения технологических и качественных свойств</w:t>
            </w:r>
            <w:proofErr w:type="gramEnd"/>
            <w:r w:rsidRPr="00495A39">
              <w:rPr>
                <w:rFonts w:ascii="Times New Roman" w:hAnsi="Times New Roman"/>
                <w:sz w:val="20"/>
                <w:szCs w:val="20"/>
              </w:rPr>
              <w:t xml:space="preserve"> кормов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Раздел II, 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кормовые добавки технологические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03F">
              <w:rPr>
                <w:rFonts w:ascii="Times New Roman" w:hAnsi="Times New Roman"/>
                <w:b/>
                <w:sz w:val="20"/>
                <w:szCs w:val="20"/>
              </w:rPr>
              <w:t xml:space="preserve">кормовые добавки технологические (консерванты, антиоксиданты, эмульгаторы, стабилизаторы, загустители, </w:t>
            </w:r>
            <w:proofErr w:type="spellStart"/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желирующие</w:t>
            </w:r>
            <w:proofErr w:type="spellEnd"/>
            <w:r w:rsidRPr="0048403F">
              <w:rPr>
                <w:rFonts w:ascii="Times New Roman" w:hAnsi="Times New Roman"/>
                <w:b/>
                <w:sz w:val="20"/>
                <w:szCs w:val="20"/>
              </w:rPr>
              <w:t xml:space="preserve"> вещества, связующие вещества, сорбенты, </w:t>
            </w:r>
            <w:proofErr w:type="spellStart"/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антислеживающие</w:t>
            </w:r>
            <w:proofErr w:type="spellEnd"/>
            <w:r w:rsidRPr="0048403F">
              <w:rPr>
                <w:rFonts w:ascii="Times New Roman" w:hAnsi="Times New Roman"/>
                <w:b/>
                <w:sz w:val="20"/>
                <w:szCs w:val="20"/>
              </w:rPr>
              <w:t xml:space="preserve"> агенты, регуляторы кислотности, добавки для силосования, </w:t>
            </w:r>
            <w:proofErr w:type="spellStart"/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денатуранты</w:t>
            </w:r>
            <w:proofErr w:type="spellEnd"/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D1C74">
              <w:rPr>
                <w:rFonts w:ascii="Times New Roman" w:hAnsi="Times New Roman"/>
                <w:sz w:val="20"/>
                <w:szCs w:val="20"/>
              </w:rPr>
              <w:t xml:space="preserve"> - кормовые добавки, добавляемые в корм в технологических целях, не оказывающие неблагоприятного воздействия на здоровье животных, человека и окружающую среду;</w:t>
            </w:r>
            <w:proofErr w:type="gramEnd"/>
          </w:p>
        </w:tc>
        <w:tc>
          <w:tcPr>
            <w:tcW w:w="3412" w:type="dxa"/>
          </w:tcPr>
          <w:p w:rsidR="0027795A" w:rsidRPr="005D1C74" w:rsidRDefault="0027795A" w:rsidP="005D1C74">
            <w:pPr>
              <w:tabs>
                <w:tab w:val="left" w:pos="933"/>
              </w:tabs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Дополнить словами «или кормовые добавки» после слов «добавляемые в корм», так как консерванты, антиоксиданты, стабилизаторы и другие технологические кормовые добавки могут добавляться не только в корма, но и в кормовые добавки.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00D6">
              <w:rPr>
                <w:rFonts w:ascii="Times New Roman" w:hAnsi="Times New Roman"/>
                <w:b/>
                <w:sz w:val="20"/>
                <w:szCs w:val="20"/>
              </w:rPr>
              <w:t xml:space="preserve">кормовые добавки технологические (консерванты, антиоксиданты, эмульгаторы, стабилизаторы, загустители, </w:t>
            </w:r>
            <w:proofErr w:type="spellStart"/>
            <w:r w:rsidRPr="00B900D6">
              <w:rPr>
                <w:rFonts w:ascii="Times New Roman" w:hAnsi="Times New Roman"/>
                <w:b/>
                <w:sz w:val="20"/>
                <w:szCs w:val="20"/>
              </w:rPr>
              <w:t>желнрующие</w:t>
            </w:r>
            <w:proofErr w:type="spellEnd"/>
            <w:r w:rsidRPr="00B900D6">
              <w:rPr>
                <w:rFonts w:ascii="Times New Roman" w:hAnsi="Times New Roman"/>
                <w:b/>
                <w:sz w:val="20"/>
                <w:szCs w:val="20"/>
              </w:rPr>
              <w:t xml:space="preserve"> вещества, связующие вещества, сорбенты, </w:t>
            </w:r>
            <w:proofErr w:type="spellStart"/>
            <w:r w:rsidRPr="00B900D6">
              <w:rPr>
                <w:rFonts w:ascii="Times New Roman" w:hAnsi="Times New Roman"/>
                <w:b/>
                <w:sz w:val="20"/>
                <w:szCs w:val="20"/>
              </w:rPr>
              <w:t>антнележивающие</w:t>
            </w:r>
            <w:proofErr w:type="spellEnd"/>
            <w:r w:rsidRPr="00B900D6">
              <w:rPr>
                <w:rFonts w:ascii="Times New Roman" w:hAnsi="Times New Roman"/>
                <w:b/>
                <w:sz w:val="20"/>
                <w:szCs w:val="20"/>
              </w:rPr>
              <w:t xml:space="preserve"> агенты, регуляторы кислотности, добавки для силосования, </w:t>
            </w:r>
            <w:proofErr w:type="spellStart"/>
            <w:r w:rsidRPr="00B900D6">
              <w:rPr>
                <w:rFonts w:ascii="Times New Roman" w:hAnsi="Times New Roman"/>
                <w:b/>
                <w:sz w:val="20"/>
                <w:szCs w:val="20"/>
              </w:rPr>
              <w:t>денатур</w:t>
            </w:r>
            <w:proofErr w:type="spellEnd"/>
            <w:r w:rsidRPr="00B900D6">
              <w:rPr>
                <w:rFonts w:ascii="Times New Roman" w:hAnsi="Times New Roman"/>
                <w:b/>
                <w:sz w:val="20"/>
                <w:szCs w:val="20"/>
              </w:rPr>
              <w:t xml:space="preserve"> анты, ферментные препараты)</w:t>
            </w:r>
            <w:r w:rsidRPr="00B900D6">
              <w:rPr>
                <w:rFonts w:ascii="Times New Roman" w:hAnsi="Times New Roman"/>
                <w:sz w:val="20"/>
                <w:szCs w:val="20"/>
              </w:rPr>
              <w:t xml:space="preserve"> - кормовые добавки, добавляемые в корм в технологических целях, не оказывающие неблагоприятного воздействия на здоровье животных</w:t>
            </w:r>
            <w:r>
              <w:rPr>
                <w:rFonts w:ascii="Times New Roman" w:hAnsi="Times New Roman"/>
                <w:sz w:val="20"/>
                <w:szCs w:val="20"/>
              </w:rPr>
              <w:t>, человека и окружающую среду;»</w:t>
            </w:r>
            <w:proofErr w:type="gramEnd"/>
          </w:p>
          <w:p w:rsidR="0027795A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Pr="0015057C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Включение ферментных препаратов в перечисление.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5D1C74" w:rsidRDefault="0027795A" w:rsidP="005D1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Раздел II, </w:t>
            </w:r>
          </w:p>
          <w:p w:rsidR="0027795A" w:rsidRPr="0015057C" w:rsidRDefault="0027795A" w:rsidP="005D1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кормовая мука животного происхождения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кормовая мука животного происхождения</w:t>
            </w:r>
            <w:r w:rsidRPr="005D1C74">
              <w:rPr>
                <w:rFonts w:ascii="Times New Roman" w:hAnsi="Times New Roman"/>
                <w:sz w:val="20"/>
                <w:szCs w:val="20"/>
              </w:rPr>
              <w:t xml:space="preserve"> – продукт (корм), животного происхождения, в рассыпном и гранулированном виде и используемый в корм животным, который делится на мясную, мясокостную, кровяную, костную и из гидролизованного пера;</w:t>
            </w:r>
          </w:p>
        </w:tc>
        <w:tc>
          <w:tcPr>
            <w:tcW w:w="341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Не согласны с отклонением предложения. Предлагаем обсудить.</w:t>
            </w:r>
          </w:p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ГОСТ 17536-82 «Мука кормовая животного происхождения. Технические условия» не содержит термина «мука кормовая животного происхождения» и его определения. Предлагаемый в Проекте </w:t>
            </w:r>
            <w:proofErr w:type="gramStart"/>
            <w:r w:rsidRPr="005D1C7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ЕАЭС термин не позволит в полной мере идентифицировать продукт. </w:t>
            </w:r>
          </w:p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Предлагаем изложить термин и его определение в соответствии с </w:t>
            </w:r>
            <w:proofErr w:type="gramStart"/>
            <w:r w:rsidRPr="005D1C74">
              <w:rPr>
                <w:rFonts w:ascii="Times New Roman" w:hAnsi="Times New Roman"/>
                <w:sz w:val="20"/>
                <w:szCs w:val="20"/>
              </w:rPr>
              <w:t>действующими</w:t>
            </w:r>
            <w:proofErr w:type="gram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в Республике Беларусь: </w:t>
            </w:r>
          </w:p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по Постановлению Министерства сельского хозяйства и продовольствия Республики Беларусь от 22.03.2010 № 14 «Об утверждении Ветеринарно-санитарных правил для организаций, осуществляющих переработку, утилизацию трупов животных и отходов животного происхождения»:</w:t>
            </w:r>
          </w:p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мука кормовая животного происхождения – твердый белковый продукт, полученный в результате термической обработки отходов тканей убойных животных, ветеринарных </w:t>
            </w:r>
            <w:proofErr w:type="spellStart"/>
            <w:r w:rsidRPr="005D1C74">
              <w:rPr>
                <w:rFonts w:ascii="Times New Roman" w:hAnsi="Times New Roman"/>
                <w:sz w:val="20"/>
                <w:szCs w:val="20"/>
              </w:rPr>
              <w:t>конфискатов</w:t>
            </w:r>
            <w:proofErr w:type="spellEnd"/>
            <w:r w:rsidRPr="005D1C74">
              <w:rPr>
                <w:rFonts w:ascii="Times New Roman" w:hAnsi="Times New Roman"/>
                <w:sz w:val="20"/>
                <w:szCs w:val="20"/>
              </w:rPr>
              <w:t>, трупов, малоценных субпродуктов, предназначенный для добавления в корм животным</w:t>
            </w:r>
          </w:p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по СТБ 1747-2007 «Продукты убоя скота. Термины и определения»:</w:t>
            </w:r>
          </w:p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мука кормовая животного происхождения – продукт, получаемый из непищевых белковых отходов, </w:t>
            </w:r>
            <w:proofErr w:type="spellStart"/>
            <w:r w:rsidRPr="005D1C74">
              <w:rPr>
                <w:rFonts w:ascii="Times New Roman" w:hAnsi="Times New Roman"/>
                <w:sz w:val="20"/>
                <w:szCs w:val="20"/>
              </w:rPr>
              <w:t>конфискатов</w:t>
            </w:r>
            <w:proofErr w:type="spellEnd"/>
            <w:r w:rsidRPr="005D1C74">
              <w:rPr>
                <w:rFonts w:ascii="Times New Roman" w:hAnsi="Times New Roman"/>
                <w:sz w:val="20"/>
                <w:szCs w:val="20"/>
              </w:rPr>
              <w:t>, малоценных субпродуктов, трупов скота, допущенных ветеринарно-санитарным надзором для переработки на кормовую муку.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Дополнительно, при необходимости, могут быть перечислены виды муки кормовой животного происхождения аналогично представленной редакции Проекта </w:t>
            </w:r>
            <w:proofErr w:type="gramStart"/>
            <w:r w:rsidRPr="005D1C7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ЕАЭС.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AD039C" w:rsidRDefault="0027795A" w:rsidP="0027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9C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Default="0027795A" w:rsidP="0027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9C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  <w:p w:rsidR="00746FAA" w:rsidRPr="00AD039C" w:rsidRDefault="00746FAA" w:rsidP="0027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кормовая смесь</w:t>
            </w:r>
          </w:p>
        </w:tc>
        <w:tc>
          <w:tcPr>
            <w:tcW w:w="2371" w:type="dxa"/>
          </w:tcPr>
          <w:p w:rsidR="0027795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95A">
              <w:rPr>
                <w:rFonts w:ascii="Times New Roman" w:hAnsi="Times New Roman"/>
                <w:b/>
                <w:sz w:val="20"/>
                <w:szCs w:val="20"/>
              </w:rPr>
              <w:t>кормовая смесь</w:t>
            </w:r>
            <w:r w:rsidRPr="0027795A">
              <w:rPr>
                <w:rFonts w:ascii="Times New Roman" w:hAnsi="Times New Roman"/>
                <w:sz w:val="20"/>
                <w:szCs w:val="20"/>
              </w:rPr>
              <w:t xml:space="preserve"> – смесь, состоящая из двух и более кормов или производимая из кормов и кормовых добавок, предназначенная для эффективного использования в рационе животных;</w:t>
            </w:r>
          </w:p>
        </w:tc>
        <w:tc>
          <w:tcPr>
            <w:tcW w:w="3412" w:type="dxa"/>
          </w:tcPr>
          <w:p w:rsidR="0027795A" w:rsidRPr="00AD039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95A">
              <w:rPr>
                <w:rFonts w:ascii="Times New Roman" w:hAnsi="Times New Roman"/>
                <w:b/>
                <w:sz w:val="20"/>
                <w:szCs w:val="20"/>
              </w:rPr>
              <w:t>кормовая смесь</w:t>
            </w:r>
            <w:r w:rsidRPr="0027795A">
              <w:rPr>
                <w:rFonts w:ascii="Times New Roman" w:hAnsi="Times New Roman"/>
                <w:sz w:val="20"/>
                <w:szCs w:val="20"/>
              </w:rPr>
              <w:t xml:space="preserve"> – смесь, состоящая из двух и более кормов или производимая из кормов и кормовых добавок, предназначенная для эффективного использования в рационе животных и птиц;</w:t>
            </w:r>
          </w:p>
        </w:tc>
        <w:tc>
          <w:tcPr>
            <w:tcW w:w="3544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AD039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9C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9C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2371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7795A" w:rsidRPr="00EC0AFF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9C">
              <w:rPr>
                <w:rFonts w:ascii="Times New Roman" w:hAnsi="Times New Roman"/>
                <w:sz w:val="20"/>
                <w:szCs w:val="20"/>
              </w:rPr>
              <w:t>Дополнить термином в следующей редакции: «</w:t>
            </w:r>
            <w:r w:rsidRPr="005B6788">
              <w:rPr>
                <w:rFonts w:ascii="Times New Roman" w:hAnsi="Times New Roman"/>
                <w:b/>
                <w:sz w:val="20"/>
                <w:szCs w:val="20"/>
              </w:rPr>
              <w:t xml:space="preserve">масло растительное нерафинированное на кормовые цели – </w:t>
            </w:r>
            <w:r w:rsidRPr="00EC0AFF">
              <w:rPr>
                <w:rFonts w:ascii="Times New Roman" w:hAnsi="Times New Roman"/>
                <w:sz w:val="20"/>
                <w:szCs w:val="20"/>
              </w:rPr>
              <w:t xml:space="preserve">продукт переработки масличного сырья, предназначенный для производства кормов или кормовых добавок, для различных групп продуктивных сельскохозяйственных животных, получаемый из семян масличных культур методом прессования или </w:t>
            </w:r>
            <w:proofErr w:type="spellStart"/>
            <w:r w:rsidRPr="00EC0AFF">
              <w:rPr>
                <w:rFonts w:ascii="Times New Roman" w:hAnsi="Times New Roman"/>
                <w:sz w:val="20"/>
                <w:szCs w:val="20"/>
              </w:rPr>
              <w:t>форпрессования</w:t>
            </w:r>
            <w:proofErr w:type="spellEnd"/>
            <w:r w:rsidRPr="00EC0AFF">
              <w:rPr>
                <w:rFonts w:ascii="Times New Roman" w:hAnsi="Times New Roman"/>
                <w:sz w:val="20"/>
                <w:szCs w:val="20"/>
              </w:rPr>
              <w:t>-экстракции».</w:t>
            </w:r>
          </w:p>
          <w:p w:rsidR="0027795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9C">
              <w:rPr>
                <w:rFonts w:ascii="Times New Roman" w:hAnsi="Times New Roman"/>
                <w:sz w:val="20"/>
                <w:szCs w:val="20"/>
              </w:rPr>
              <w:t>Масло растительное нерафинированное используется при производстве кормов для различных групп продуктивных сельскохозяйственных животных</w:t>
            </w:r>
          </w:p>
        </w:tc>
        <w:tc>
          <w:tcPr>
            <w:tcW w:w="2967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27795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27795A" w:rsidRPr="005D1C74" w:rsidRDefault="0027795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03F">
              <w:rPr>
                <w:rFonts w:ascii="Times New Roman" w:hAnsi="Times New Roman"/>
                <w:sz w:val="20"/>
                <w:szCs w:val="20"/>
              </w:rPr>
              <w:t>мел кормовой</w:t>
            </w:r>
          </w:p>
        </w:tc>
        <w:tc>
          <w:tcPr>
            <w:tcW w:w="2371" w:type="dxa"/>
          </w:tcPr>
          <w:p w:rsidR="0027795A" w:rsidRPr="005D1C7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мел кормовой</w:t>
            </w:r>
            <w:r w:rsidRPr="0048403F">
              <w:rPr>
                <w:rFonts w:ascii="Times New Roman" w:hAnsi="Times New Roman"/>
                <w:sz w:val="20"/>
                <w:szCs w:val="20"/>
              </w:rPr>
              <w:t xml:space="preserve"> – кормовая добавка, состоящая из природного молотого мела и применяемый при кормлении животных и птиц в качестве источника кальция;</w:t>
            </w:r>
          </w:p>
        </w:tc>
        <w:tc>
          <w:tcPr>
            <w:tcW w:w="3412" w:type="dxa"/>
          </w:tcPr>
          <w:p w:rsidR="0027795A" w:rsidRPr="005D1C7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 xml:space="preserve">Предлагаем мел кормовой не </w:t>
            </w:r>
            <w:proofErr w:type="gramStart"/>
            <w:r w:rsidRPr="00C26ED9">
              <w:rPr>
                <w:rFonts w:ascii="Times New Roman" w:hAnsi="Times New Roman"/>
                <w:sz w:val="20"/>
                <w:szCs w:val="20"/>
              </w:rPr>
              <w:t>относить к кормовым добавкам и изложить</w:t>
            </w:r>
            <w:proofErr w:type="gramEnd"/>
            <w:r w:rsidRPr="00C26ED9">
              <w:rPr>
                <w:rFonts w:ascii="Times New Roman" w:hAnsi="Times New Roman"/>
                <w:sz w:val="20"/>
                <w:szCs w:val="20"/>
              </w:rPr>
              <w:t xml:space="preserve"> термин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795A" w:rsidRDefault="0027795A" w:rsidP="00DA4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Мел кормовой</w:t>
            </w:r>
            <w:r w:rsidRPr="00C26ED9">
              <w:rPr>
                <w:rFonts w:ascii="Times New Roman" w:hAnsi="Times New Roman"/>
                <w:sz w:val="20"/>
                <w:szCs w:val="20"/>
              </w:rPr>
              <w:t xml:space="preserve"> - продукт (сырье), состоящий из природного молотого мела и применяемый при кормлении животных и птиц в качестве источника кальция»;</w:t>
            </w:r>
          </w:p>
          <w:p w:rsidR="0027795A" w:rsidRDefault="0027795A" w:rsidP="00DA4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95A" w:rsidRDefault="0027795A" w:rsidP="00DA4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09E1">
              <w:rPr>
                <w:rFonts w:ascii="Times New Roman" w:hAnsi="Times New Roman"/>
                <w:b/>
                <w:sz w:val="20"/>
                <w:szCs w:val="20"/>
              </w:rPr>
              <w:t>Масложировой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союз                </w:t>
            </w:r>
          </w:p>
          <w:p w:rsidR="0027795A" w:rsidRPr="0015057C" w:rsidRDefault="0027795A" w:rsidP="00DA4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1">
              <w:rPr>
                <w:rFonts w:ascii="Times New Roman" w:hAnsi="Times New Roman"/>
                <w:b/>
                <w:sz w:val="20"/>
                <w:szCs w:val="20"/>
              </w:rPr>
              <w:t>мел</w:t>
            </w:r>
            <w:r w:rsidRPr="001C09E1">
              <w:rPr>
                <w:rFonts w:ascii="Times New Roman" w:hAnsi="Times New Roman"/>
                <w:sz w:val="20"/>
                <w:szCs w:val="20"/>
              </w:rPr>
              <w:t xml:space="preserve"> — кормовая добавка, состоящая из природного молотого мела и применяемая при кормлении животных и птиц в качестве источника кальция, обеспечивая биологическую полноценность кормов». (Масложировой)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меласса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меласса (патока)</w:t>
            </w:r>
            <w:r w:rsidRPr="005D1C74">
              <w:rPr>
                <w:rFonts w:ascii="Times New Roman" w:hAnsi="Times New Roman"/>
                <w:sz w:val="20"/>
                <w:szCs w:val="20"/>
              </w:rPr>
              <w:t xml:space="preserve"> – побочный продукт сахарного производства, представляющий собой межкристальный раствор, отделяемый при центрифугировании </w:t>
            </w:r>
            <w:proofErr w:type="spellStart"/>
            <w:r w:rsidRPr="005D1C74">
              <w:rPr>
                <w:rFonts w:ascii="Times New Roman" w:hAnsi="Times New Roman"/>
                <w:sz w:val="20"/>
                <w:szCs w:val="20"/>
              </w:rPr>
              <w:t>утфеля</w:t>
            </w:r>
            <w:proofErr w:type="spell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последней кристаллизации;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Определение дополнить словом «ступени» перед словом «кристаллизации».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27795A" w:rsidRPr="00021666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CC0">
              <w:rPr>
                <w:rFonts w:ascii="Times New Roman" w:hAnsi="Times New Roman"/>
                <w:sz w:val="20"/>
                <w:szCs w:val="20"/>
              </w:rPr>
              <w:t>мука и крупка кормовая водорослевая</w:t>
            </w:r>
          </w:p>
        </w:tc>
        <w:tc>
          <w:tcPr>
            <w:tcW w:w="2371" w:type="dxa"/>
          </w:tcPr>
          <w:p w:rsidR="0027795A" w:rsidRPr="0048403F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D7CC0">
              <w:rPr>
                <w:rFonts w:ascii="Times New Roman" w:hAnsi="Times New Roman"/>
                <w:b/>
                <w:sz w:val="20"/>
                <w:szCs w:val="20"/>
              </w:rPr>
              <w:t xml:space="preserve">мука и крупка кормовая водорослевая </w:t>
            </w:r>
            <w:r w:rsidRPr="00DD7CC0">
              <w:rPr>
                <w:rFonts w:ascii="Times New Roman" w:hAnsi="Times New Roman"/>
                <w:sz w:val="20"/>
                <w:szCs w:val="20"/>
              </w:rPr>
              <w:t xml:space="preserve">– продукт (корм), представляющий собой муку и (или) крупку, производимую из морских водорослей – фукусов, ламинарий, а также из отходов переработки анфельции, ламинарии, фукусов, </w:t>
            </w:r>
            <w:proofErr w:type="spellStart"/>
            <w:r w:rsidRPr="00DD7CC0">
              <w:rPr>
                <w:rFonts w:ascii="Times New Roman" w:hAnsi="Times New Roman"/>
                <w:sz w:val="20"/>
                <w:szCs w:val="20"/>
              </w:rPr>
              <w:t>фурцеллярии</w:t>
            </w:r>
            <w:proofErr w:type="spellEnd"/>
            <w:r w:rsidRPr="00DD7CC0">
              <w:rPr>
                <w:rFonts w:ascii="Times New Roman" w:hAnsi="Times New Roman"/>
                <w:sz w:val="20"/>
                <w:szCs w:val="20"/>
              </w:rPr>
              <w:t>, филлофоры (</w:t>
            </w:r>
            <w:proofErr w:type="spellStart"/>
            <w:r w:rsidRPr="00DD7CC0">
              <w:rPr>
                <w:rFonts w:ascii="Times New Roman" w:hAnsi="Times New Roman"/>
                <w:sz w:val="20"/>
                <w:szCs w:val="20"/>
              </w:rPr>
              <w:t>проэкстрагированных</w:t>
            </w:r>
            <w:proofErr w:type="spellEnd"/>
            <w:r w:rsidRPr="00DD7CC0">
              <w:rPr>
                <w:rFonts w:ascii="Times New Roman" w:hAnsi="Times New Roman"/>
                <w:sz w:val="20"/>
                <w:szCs w:val="20"/>
              </w:rPr>
              <w:t xml:space="preserve"> водорослей) и предназначенный для кормления животных;</w:t>
            </w:r>
            <w:proofErr w:type="gramEnd"/>
          </w:p>
        </w:tc>
        <w:tc>
          <w:tcPr>
            <w:tcW w:w="3412" w:type="dxa"/>
          </w:tcPr>
          <w:p w:rsidR="0027795A" w:rsidRPr="005D1C7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021666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CC0">
              <w:rPr>
                <w:rFonts w:ascii="Times New Roman" w:hAnsi="Times New Roman"/>
                <w:sz w:val="20"/>
                <w:szCs w:val="20"/>
              </w:rPr>
              <w:t>В определение термина «мука и крупка кормовая водорослевая» включить микроводоросли.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5D1C74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II Основные понятия </w:t>
            </w:r>
            <w:proofErr w:type="spellStart"/>
            <w:r w:rsidR="0027795A" w:rsidRPr="00021666">
              <w:rPr>
                <w:rFonts w:ascii="Times New Roman" w:hAnsi="Times New Roman"/>
                <w:sz w:val="20"/>
                <w:szCs w:val="20"/>
              </w:rPr>
              <w:t>непереработанные</w:t>
            </w:r>
            <w:proofErr w:type="spellEnd"/>
            <w:r w:rsidR="0027795A" w:rsidRPr="00021666">
              <w:rPr>
                <w:rFonts w:ascii="Times New Roman" w:hAnsi="Times New Roman"/>
                <w:sz w:val="20"/>
                <w:szCs w:val="20"/>
              </w:rPr>
              <w:t xml:space="preserve"> корма животного происхождения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непереработанные</w:t>
            </w:r>
            <w:proofErr w:type="spellEnd"/>
            <w:r w:rsidRPr="0048403F">
              <w:rPr>
                <w:rFonts w:ascii="Times New Roman" w:hAnsi="Times New Roman"/>
                <w:b/>
                <w:sz w:val="20"/>
                <w:szCs w:val="20"/>
              </w:rPr>
              <w:t xml:space="preserve"> корма животного происхождения</w:t>
            </w:r>
            <w:r w:rsidRPr="0048403F">
              <w:rPr>
                <w:rFonts w:ascii="Times New Roman" w:hAnsi="Times New Roman"/>
                <w:sz w:val="20"/>
                <w:szCs w:val="20"/>
              </w:rPr>
              <w:t xml:space="preserve"> – не прошедшие переработку (обработку) туши (тушки) продуктивных животных всех видов, их части (включая кровь и субпродукты), молоко сырое, сырое обезжиренное молоко, сливки сырые, продукция пчеловодства, яйца и </w:t>
            </w:r>
            <w:proofErr w:type="spellStart"/>
            <w:r w:rsidRPr="0048403F">
              <w:rPr>
                <w:rFonts w:ascii="Times New Roman" w:hAnsi="Times New Roman"/>
                <w:sz w:val="20"/>
                <w:szCs w:val="20"/>
              </w:rPr>
              <w:t>яйцепродукция</w:t>
            </w:r>
            <w:proofErr w:type="spellEnd"/>
            <w:r w:rsidRPr="0048403F">
              <w:rPr>
                <w:rFonts w:ascii="Times New Roman" w:hAnsi="Times New Roman"/>
                <w:sz w:val="20"/>
                <w:szCs w:val="20"/>
              </w:rPr>
              <w:t>, улов водных биологических ресурсов</w:t>
            </w:r>
          </w:p>
        </w:tc>
        <w:tc>
          <w:tcPr>
            <w:tcW w:w="3412" w:type="dxa"/>
          </w:tcPr>
          <w:p w:rsidR="0027795A" w:rsidRPr="005D1C7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В термине «</w:t>
            </w:r>
            <w:proofErr w:type="spellStart"/>
            <w:r w:rsidRPr="00021666">
              <w:rPr>
                <w:rFonts w:ascii="Times New Roman" w:hAnsi="Times New Roman"/>
                <w:sz w:val="20"/>
                <w:szCs w:val="20"/>
              </w:rPr>
              <w:t>непереработанные</w:t>
            </w:r>
            <w:proofErr w:type="spellEnd"/>
            <w:r w:rsidRPr="00021666">
              <w:rPr>
                <w:rFonts w:ascii="Times New Roman" w:hAnsi="Times New Roman"/>
                <w:sz w:val="20"/>
                <w:szCs w:val="20"/>
              </w:rPr>
              <w:t xml:space="preserve"> корма животного происхождения» слова «туши (тушки)» заменить словами «мясо и продукты убоя»</w:t>
            </w: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РСХН</w:t>
            </w: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Термин «</w:t>
            </w:r>
            <w:proofErr w:type="spellStart"/>
            <w:r w:rsidRPr="00C26ED9">
              <w:rPr>
                <w:rFonts w:ascii="Times New Roman" w:hAnsi="Times New Roman"/>
                <w:sz w:val="20"/>
                <w:szCs w:val="20"/>
              </w:rPr>
              <w:t>непереработанные</w:t>
            </w:r>
            <w:proofErr w:type="spellEnd"/>
            <w:r w:rsidRPr="00C26ED9">
              <w:rPr>
                <w:rFonts w:ascii="Times New Roman" w:hAnsi="Times New Roman"/>
                <w:sz w:val="20"/>
                <w:szCs w:val="20"/>
              </w:rPr>
              <w:t xml:space="preserve"> корма животного происхождения» изложить в следующей редакции:</w:t>
            </w:r>
          </w:p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403F">
              <w:rPr>
                <w:rFonts w:ascii="Times New Roman" w:hAnsi="Times New Roman"/>
                <w:b/>
                <w:sz w:val="20"/>
                <w:szCs w:val="20"/>
              </w:rPr>
              <w:t>Непереработанные</w:t>
            </w:r>
            <w:proofErr w:type="spellEnd"/>
            <w:r w:rsidRPr="0048403F">
              <w:rPr>
                <w:rFonts w:ascii="Times New Roman" w:hAnsi="Times New Roman"/>
                <w:b/>
                <w:sz w:val="20"/>
                <w:szCs w:val="20"/>
              </w:rPr>
              <w:t xml:space="preserve"> корма животного происхождения</w:t>
            </w:r>
            <w:r w:rsidRPr="00C26ED9">
              <w:rPr>
                <w:rFonts w:ascii="Times New Roman" w:hAnsi="Times New Roman"/>
                <w:sz w:val="20"/>
                <w:szCs w:val="20"/>
              </w:rPr>
              <w:t xml:space="preserve"> - не прошедшие переработку (обработку) туши (тушки) продуктивных животных всех видов, их части (включая кровь и субпродукты), молоко сырое, сырое обезжиренное молоко, сливки сырые, продукция пчеловодства, яйца и </w:t>
            </w:r>
            <w:proofErr w:type="spellStart"/>
            <w:r w:rsidRPr="00C26ED9">
              <w:rPr>
                <w:rFonts w:ascii="Times New Roman" w:hAnsi="Times New Roman"/>
                <w:sz w:val="20"/>
                <w:szCs w:val="20"/>
              </w:rPr>
              <w:t>яйцепродукция</w:t>
            </w:r>
            <w:proofErr w:type="spellEnd"/>
            <w:r w:rsidRPr="00C26ED9">
              <w:rPr>
                <w:rFonts w:ascii="Times New Roman" w:hAnsi="Times New Roman"/>
                <w:sz w:val="20"/>
                <w:szCs w:val="20"/>
              </w:rPr>
              <w:t xml:space="preserve">, улов водных биологических ресурсов, продукция </w:t>
            </w:r>
            <w:proofErr w:type="spellStart"/>
            <w:r w:rsidRPr="00C26ED9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Pr="00C26ED9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27795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5D1C74">
              <w:rPr>
                <w:rFonts w:ascii="Times New Roman" w:hAnsi="Times New Roman"/>
                <w:sz w:val="20"/>
                <w:szCs w:val="20"/>
              </w:rPr>
              <w:t>II,</w:t>
            </w:r>
            <w:r w:rsidRPr="00021666">
              <w:rPr>
                <w:rFonts w:ascii="Times New Roman" w:hAnsi="Times New Roman"/>
                <w:sz w:val="20"/>
                <w:szCs w:val="20"/>
              </w:rPr>
              <w:t xml:space="preserve"> Основные понятия </w:t>
            </w:r>
          </w:p>
          <w:p w:rsidR="0027795A" w:rsidRPr="005D1C74" w:rsidRDefault="0027795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оболочка соевая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7795A" w:rsidRPr="005D1C7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«</w:t>
            </w:r>
            <w:r w:rsidRPr="00AB6CB1">
              <w:rPr>
                <w:rFonts w:ascii="Times New Roman" w:hAnsi="Times New Roman"/>
                <w:b/>
                <w:sz w:val="20"/>
                <w:szCs w:val="20"/>
              </w:rPr>
              <w:t>оболочка соевая</w:t>
            </w:r>
            <w:r w:rsidRPr="00021666">
              <w:rPr>
                <w:rFonts w:ascii="Times New Roman" w:hAnsi="Times New Roman"/>
                <w:sz w:val="20"/>
                <w:szCs w:val="20"/>
              </w:rPr>
              <w:t xml:space="preserve"> — корм, полученный при отделении семенных оболочек в процессе переработки бобов сои».</w:t>
            </w:r>
            <w:r w:rsidRPr="00A468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Масложирового союза</w:t>
            </w:r>
          </w:p>
          <w:p w:rsidR="0027795A" w:rsidRPr="00A468B9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sz w:val="20"/>
                <w:szCs w:val="20"/>
              </w:rPr>
              <w:t>оболочка соевая</w:t>
            </w:r>
            <w:r w:rsidRPr="00AB6CB1">
              <w:rPr>
                <w:rFonts w:ascii="Times New Roman" w:hAnsi="Times New Roman"/>
                <w:sz w:val="20"/>
                <w:szCs w:val="20"/>
              </w:rPr>
              <w:t xml:space="preserve"> — продукт/корм, полученный при отделении семенных оболочек в процессе переработки бобов сои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5D1C74">
              <w:rPr>
                <w:rFonts w:ascii="Times New Roman" w:hAnsi="Times New Roman"/>
                <w:sz w:val="20"/>
                <w:szCs w:val="20"/>
              </w:rPr>
              <w:t>II,</w:t>
            </w:r>
            <w:r w:rsidRPr="00021666">
              <w:rPr>
                <w:rFonts w:ascii="Times New Roman" w:hAnsi="Times New Roman"/>
                <w:sz w:val="20"/>
                <w:szCs w:val="20"/>
              </w:rPr>
              <w:t xml:space="preserve"> Основные понятия </w:t>
            </w:r>
          </w:p>
          <w:p w:rsidR="0027795A" w:rsidRPr="005D1C74" w:rsidRDefault="0027795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обращение кормов и кормовых добавок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929">
              <w:rPr>
                <w:rFonts w:ascii="Times New Roman" w:hAnsi="Times New Roman"/>
                <w:b/>
                <w:sz w:val="20"/>
                <w:szCs w:val="20"/>
              </w:rPr>
              <w:t>обращение кормов и кормовых добавок</w:t>
            </w:r>
            <w:r w:rsidRPr="00F42929">
              <w:rPr>
                <w:rFonts w:ascii="Times New Roman" w:hAnsi="Times New Roman"/>
                <w:sz w:val="20"/>
                <w:szCs w:val="20"/>
              </w:rPr>
              <w:t xml:space="preserve"> – хранение, перевозка, реализация и применение (использование) кормов и кормовых добавок</w:t>
            </w:r>
          </w:p>
        </w:tc>
        <w:tc>
          <w:tcPr>
            <w:tcW w:w="3412" w:type="dxa"/>
          </w:tcPr>
          <w:p w:rsidR="0027795A" w:rsidRPr="005D1C7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Термин «обращение кормов и кормовых добавок» изложить в следующей редакции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ED9">
              <w:rPr>
                <w:rFonts w:ascii="Times New Roman" w:hAnsi="Times New Roman"/>
                <w:sz w:val="20"/>
                <w:szCs w:val="20"/>
              </w:rPr>
              <w:t>«</w:t>
            </w:r>
            <w:r w:rsidRPr="00F42929">
              <w:rPr>
                <w:rFonts w:ascii="Times New Roman" w:hAnsi="Times New Roman"/>
                <w:b/>
                <w:sz w:val="20"/>
                <w:szCs w:val="20"/>
              </w:rPr>
              <w:t>Обращение кормов и кормовых добавок</w:t>
            </w:r>
            <w:r w:rsidRPr="00C26ED9">
              <w:rPr>
                <w:rFonts w:ascii="Times New Roman" w:hAnsi="Times New Roman"/>
                <w:sz w:val="20"/>
                <w:szCs w:val="20"/>
              </w:rPr>
              <w:t xml:space="preserve"> - хранение, </w:t>
            </w:r>
            <w:r w:rsidRPr="00DA4B0A">
              <w:rPr>
                <w:rFonts w:ascii="Times New Roman" w:hAnsi="Times New Roman"/>
                <w:b/>
                <w:sz w:val="20"/>
                <w:szCs w:val="20"/>
              </w:rPr>
              <w:t>ввоз</w:t>
            </w:r>
            <w:r w:rsidRPr="00C26ED9">
              <w:rPr>
                <w:rFonts w:ascii="Times New Roman" w:hAnsi="Times New Roman"/>
                <w:sz w:val="20"/>
                <w:szCs w:val="20"/>
              </w:rPr>
              <w:t>, перевозка, реализация и применение (использование) кормов и кормовых добавок»;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7795A" w:rsidRPr="00F42929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25618">
              <w:rPr>
                <w:rFonts w:ascii="Times New Roman" w:hAnsi="Times New Roman"/>
                <w:b/>
                <w:sz w:val="20"/>
                <w:szCs w:val="20"/>
              </w:rPr>
              <w:t xml:space="preserve">партия кормов и кормовых добавок – </w:t>
            </w:r>
            <w:r w:rsidRPr="00825618">
              <w:rPr>
                <w:rFonts w:ascii="Times New Roman" w:hAnsi="Times New Roman"/>
                <w:sz w:val="20"/>
                <w:szCs w:val="20"/>
              </w:rPr>
              <w:t xml:space="preserve">определенное количество кормов и кормовых добавок одного наименовании, одинаково упакованных, произведённых (изготовленных) одним производителем по одному региональному (межгосударственному) стандарту или национальному стандарту и (или) стандарту организации и (или) другим документам производителя в определенный промежуток времени сопровождаемых одним  товаросопроводительным документом, обеспечивающим </w:t>
            </w:r>
            <w:proofErr w:type="spellStart"/>
            <w:r w:rsidRPr="00825618">
              <w:rPr>
                <w:rFonts w:ascii="Times New Roman" w:hAnsi="Times New Roman"/>
                <w:sz w:val="20"/>
                <w:szCs w:val="20"/>
              </w:rPr>
              <w:t>прослеживаемость</w:t>
            </w:r>
            <w:proofErr w:type="spellEnd"/>
            <w:r w:rsidRPr="00825618">
              <w:rPr>
                <w:rFonts w:ascii="Times New Roman" w:hAnsi="Times New Roman"/>
                <w:sz w:val="20"/>
                <w:szCs w:val="20"/>
              </w:rPr>
              <w:t xml:space="preserve"> кормов  и кормовых добавок;</w:t>
            </w:r>
            <w:proofErr w:type="gramEnd"/>
          </w:p>
        </w:tc>
        <w:tc>
          <w:tcPr>
            <w:tcW w:w="3412" w:type="dxa"/>
          </w:tcPr>
          <w:p w:rsidR="0027795A" w:rsidRPr="005D1C7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5A39">
              <w:rPr>
                <w:rFonts w:ascii="Times New Roman" w:hAnsi="Times New Roman"/>
                <w:b/>
                <w:sz w:val="20"/>
                <w:szCs w:val="20"/>
              </w:rPr>
              <w:t>Партия</w:t>
            </w:r>
            <w:r w:rsidRPr="00495A39">
              <w:rPr>
                <w:rFonts w:ascii="Times New Roman" w:hAnsi="Times New Roman"/>
                <w:sz w:val="20"/>
                <w:szCs w:val="20"/>
              </w:rPr>
              <w:t xml:space="preserve"> - определенное количество продукции одного наименования, упакованной, произведенной (изготовленной) одним изготовителем по одному региональному (межгосударственному) стандарту или национальному стандарту, и (или) стандарту организации, и (или) иным документам изготовителя в определенный промежуток времени, сопровождаемое товаросопроводительной документацией, обеспечивающей </w:t>
            </w:r>
            <w:proofErr w:type="spellStart"/>
            <w:r w:rsidRPr="00495A39">
              <w:rPr>
                <w:rFonts w:ascii="Times New Roman" w:hAnsi="Times New Roman"/>
                <w:sz w:val="20"/>
                <w:szCs w:val="20"/>
              </w:rPr>
              <w:t>прослеживаемость</w:t>
            </w:r>
            <w:proofErr w:type="spellEnd"/>
            <w:r w:rsidRPr="00495A39">
              <w:rPr>
                <w:rFonts w:ascii="Times New Roman" w:hAnsi="Times New Roman"/>
                <w:sz w:val="20"/>
                <w:szCs w:val="20"/>
              </w:rPr>
              <w:t xml:space="preserve"> продукции.</w:t>
            </w:r>
            <w:proofErr w:type="gramEnd"/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C74">
              <w:rPr>
                <w:rFonts w:ascii="Times New Roman" w:hAnsi="Times New Roman"/>
                <w:sz w:val="20"/>
                <w:szCs w:val="20"/>
              </w:rPr>
              <w:t>паприн</w:t>
            </w:r>
            <w:proofErr w:type="spellEnd"/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929">
              <w:rPr>
                <w:rFonts w:ascii="Times New Roman" w:hAnsi="Times New Roman"/>
                <w:b/>
                <w:sz w:val="20"/>
                <w:szCs w:val="20"/>
              </w:rPr>
              <w:t>паприн</w:t>
            </w:r>
            <w:proofErr w:type="spellEnd"/>
            <w:r w:rsidRPr="00F42929">
              <w:rPr>
                <w:rFonts w:ascii="Times New Roman" w:hAnsi="Times New Roman"/>
                <w:sz w:val="20"/>
                <w:szCs w:val="20"/>
              </w:rPr>
              <w:t xml:space="preserve"> – биомасса инактивированных клеток непатогенных штаммов дрожжей рода </w:t>
            </w:r>
            <w:proofErr w:type="spellStart"/>
            <w:r w:rsidRPr="00F42929">
              <w:rPr>
                <w:rFonts w:ascii="Times New Roman" w:hAnsi="Times New Roman"/>
                <w:sz w:val="20"/>
                <w:szCs w:val="20"/>
              </w:rPr>
              <w:t>Candida</w:t>
            </w:r>
            <w:proofErr w:type="spellEnd"/>
            <w:r w:rsidRPr="00F42929">
              <w:rPr>
                <w:rFonts w:ascii="Times New Roman" w:hAnsi="Times New Roman"/>
                <w:sz w:val="20"/>
                <w:szCs w:val="20"/>
              </w:rPr>
              <w:t>, полученная на жидких парафинах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1C74">
              <w:rPr>
                <w:rFonts w:ascii="Times New Roman" w:hAnsi="Times New Roman"/>
                <w:sz w:val="20"/>
                <w:szCs w:val="20"/>
              </w:rPr>
              <w:t>Разместить термин</w:t>
            </w:r>
            <w:proofErr w:type="gram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и его определение в алфавитном порядке, после термина «отруби».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746FAA" w:rsidRPr="005D1C74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переработка (обработка)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2929">
              <w:rPr>
                <w:rFonts w:ascii="Times New Roman" w:hAnsi="Times New Roman"/>
                <w:b/>
                <w:sz w:val="20"/>
                <w:szCs w:val="20"/>
              </w:rPr>
              <w:t>переработка (обработка)</w:t>
            </w:r>
            <w:r w:rsidRPr="00F42929">
              <w:rPr>
                <w:rFonts w:ascii="Times New Roman" w:hAnsi="Times New Roman"/>
                <w:sz w:val="20"/>
                <w:szCs w:val="20"/>
              </w:rPr>
              <w:t xml:space="preserve"> – тепловая обработка (кроме замораживания и охлаждения), копчение, консервирование, созревание, сквашивание, посол, сушка, концентрирование, декортикация,  экстракция, экструзия (</w:t>
            </w:r>
            <w:proofErr w:type="spellStart"/>
            <w:r w:rsidRPr="00F42929">
              <w:rPr>
                <w:rFonts w:ascii="Times New Roman" w:hAnsi="Times New Roman"/>
                <w:sz w:val="20"/>
                <w:szCs w:val="20"/>
              </w:rPr>
              <w:t>экструдирование</w:t>
            </w:r>
            <w:proofErr w:type="spellEnd"/>
            <w:r w:rsidRPr="00F42929">
              <w:rPr>
                <w:rFonts w:ascii="Times New Roman" w:hAnsi="Times New Roman"/>
                <w:sz w:val="20"/>
                <w:szCs w:val="20"/>
              </w:rPr>
              <w:t xml:space="preserve">), производство хлопьев, помол муки, нагревание, гидрогенизация, гидролиз, отжим (прессование), гранулирование, </w:t>
            </w:r>
            <w:proofErr w:type="spellStart"/>
            <w:r w:rsidRPr="00F42929">
              <w:rPr>
                <w:rFonts w:ascii="Times New Roman" w:hAnsi="Times New Roman"/>
                <w:sz w:val="20"/>
                <w:szCs w:val="20"/>
              </w:rPr>
              <w:t>желирование</w:t>
            </w:r>
            <w:proofErr w:type="spellEnd"/>
            <w:r w:rsidRPr="00F42929">
              <w:rPr>
                <w:rFonts w:ascii="Times New Roman" w:hAnsi="Times New Roman"/>
                <w:sz w:val="20"/>
                <w:szCs w:val="20"/>
              </w:rPr>
              <w:t>, рафинирование, дистилляция, отбеливание, фильтрация, фракционирование, измельчение, в том числе влажное, дробление, шелушение, полировка, извлечение сахара  или сочетание этих процессов</w:t>
            </w:r>
            <w:proofErr w:type="gramEnd"/>
          </w:p>
        </w:tc>
        <w:tc>
          <w:tcPr>
            <w:tcW w:w="341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0A4">
              <w:rPr>
                <w:rFonts w:ascii="Times New Roman" w:hAnsi="Times New Roman"/>
                <w:sz w:val="20"/>
                <w:szCs w:val="20"/>
              </w:rPr>
              <w:t>Термин «переработка (обработка)» изложить в следующей редакции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2929">
              <w:rPr>
                <w:rFonts w:ascii="Times New Roman" w:hAnsi="Times New Roman"/>
                <w:b/>
                <w:sz w:val="20"/>
                <w:szCs w:val="20"/>
              </w:rPr>
              <w:t>переработка (обработка)</w:t>
            </w:r>
            <w:r w:rsidRPr="008420A4">
              <w:rPr>
                <w:rFonts w:ascii="Times New Roman" w:hAnsi="Times New Roman"/>
                <w:sz w:val="20"/>
                <w:szCs w:val="20"/>
              </w:rPr>
              <w:t xml:space="preserve"> - тепловая обработка (кроме замораживания и охлаждения), копчение, консервирование, созревание (за исключением сырья животного происхождения), сквашивание, посол, сушка, маринование, концентрирование, декортикация, экстракция, экструзия (</w:t>
            </w:r>
            <w:proofErr w:type="spellStart"/>
            <w:r w:rsidRPr="008420A4">
              <w:rPr>
                <w:rFonts w:ascii="Times New Roman" w:hAnsi="Times New Roman"/>
                <w:sz w:val="20"/>
                <w:szCs w:val="20"/>
              </w:rPr>
              <w:t>экструдированне</w:t>
            </w:r>
            <w:proofErr w:type="spellEnd"/>
            <w:r w:rsidRPr="008420A4">
              <w:rPr>
                <w:rFonts w:ascii="Times New Roman" w:hAnsi="Times New Roman"/>
                <w:sz w:val="20"/>
                <w:szCs w:val="20"/>
              </w:rPr>
              <w:t xml:space="preserve">), производство хлопьев, помол муки, нагревание, гидрогенизация, гидролиз, отжим (прессование), гранулирование, </w:t>
            </w:r>
            <w:proofErr w:type="spellStart"/>
            <w:r w:rsidRPr="008420A4">
              <w:rPr>
                <w:rFonts w:ascii="Times New Roman" w:hAnsi="Times New Roman"/>
                <w:sz w:val="20"/>
                <w:szCs w:val="20"/>
              </w:rPr>
              <w:t>желнроваиие</w:t>
            </w:r>
            <w:proofErr w:type="spellEnd"/>
            <w:r w:rsidRPr="008420A4">
              <w:rPr>
                <w:rFonts w:ascii="Times New Roman" w:hAnsi="Times New Roman"/>
                <w:sz w:val="20"/>
                <w:szCs w:val="20"/>
              </w:rPr>
              <w:t>, рафинирование, дистилляция, отбеливание, фильтрация, фракционирование, измельчение, в том числе влажное, дробление, шелушение, полировка, извлечение сахара или сочетание этих процессов».</w:t>
            </w:r>
            <w:proofErr w:type="gramEnd"/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746FA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27795A" w:rsidRPr="002476B4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премикс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0FB">
              <w:rPr>
                <w:rFonts w:ascii="Times New Roman" w:hAnsi="Times New Roman"/>
                <w:b/>
                <w:sz w:val="20"/>
                <w:szCs w:val="20"/>
              </w:rPr>
              <w:t>премикс</w:t>
            </w:r>
            <w:r w:rsidRPr="002476B4">
              <w:rPr>
                <w:rFonts w:ascii="Times New Roman" w:hAnsi="Times New Roman"/>
                <w:sz w:val="20"/>
                <w:szCs w:val="20"/>
              </w:rPr>
              <w:t xml:space="preserve"> – однородная смесь кормовых добавок или одной или нескольких кормовых добавок и наполнителя, предназначенная для обогащения комбикормов, белково-витаминно-минеральных добавок (концентратов) и </w:t>
            </w:r>
            <w:proofErr w:type="spellStart"/>
            <w:r w:rsidRPr="002476B4">
              <w:rPr>
                <w:rFonts w:ascii="Times New Roman" w:hAnsi="Times New Roman"/>
                <w:sz w:val="20"/>
                <w:szCs w:val="20"/>
              </w:rPr>
              <w:t>амидо</w:t>
            </w:r>
            <w:proofErr w:type="spellEnd"/>
            <w:r w:rsidRPr="002476B4">
              <w:rPr>
                <w:rFonts w:ascii="Times New Roman" w:hAnsi="Times New Roman"/>
                <w:sz w:val="20"/>
                <w:szCs w:val="20"/>
              </w:rPr>
              <w:t>-витаминно-минеральных добавок (концентратов) биологически активными веществами и не предназначенная для непосредственного скармливания животным;</w:t>
            </w:r>
          </w:p>
        </w:tc>
        <w:tc>
          <w:tcPr>
            <w:tcW w:w="341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2476B4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6B4">
              <w:rPr>
                <w:rFonts w:ascii="Times New Roman" w:hAnsi="Times New Roman"/>
                <w:sz w:val="20"/>
                <w:szCs w:val="20"/>
              </w:rPr>
              <w:t>в термине «премикс» перед словами кормовых добавок добавить слово «зарегистрированных».</w:t>
            </w:r>
          </w:p>
          <w:p w:rsidR="0027795A" w:rsidRPr="002476B4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6B4">
              <w:rPr>
                <w:rFonts w:ascii="Times New Roman" w:hAnsi="Times New Roman"/>
                <w:sz w:val="20"/>
                <w:szCs w:val="20"/>
              </w:rPr>
              <w:t>Таким образом, в случае если премикс содержит в своем составе незарегистрированну</w:t>
            </w:r>
            <w:proofErr w:type="gramStart"/>
            <w:r w:rsidRPr="002476B4">
              <w:rPr>
                <w:rFonts w:ascii="Times New Roman" w:hAnsi="Times New Roman"/>
                <w:sz w:val="20"/>
                <w:szCs w:val="20"/>
              </w:rPr>
              <w:t>ю(</w:t>
            </w:r>
            <w:proofErr w:type="spellStart"/>
            <w:proofErr w:type="gramEnd"/>
            <w:r w:rsidRPr="002476B4"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 w:rsidRPr="002476B4">
              <w:rPr>
                <w:rFonts w:ascii="Times New Roman" w:hAnsi="Times New Roman"/>
                <w:sz w:val="20"/>
                <w:szCs w:val="20"/>
              </w:rPr>
              <w:t>) кормовую(</w:t>
            </w:r>
            <w:proofErr w:type="spellStart"/>
            <w:r w:rsidRPr="002476B4"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 w:rsidRPr="002476B4">
              <w:rPr>
                <w:rFonts w:ascii="Times New Roman" w:hAnsi="Times New Roman"/>
                <w:sz w:val="20"/>
                <w:szCs w:val="20"/>
              </w:rPr>
              <w:t xml:space="preserve">) добавку(и), он представляет собой </w:t>
            </w:r>
            <w:proofErr w:type="spellStart"/>
            <w:r w:rsidRPr="002476B4">
              <w:rPr>
                <w:rFonts w:ascii="Times New Roman" w:hAnsi="Times New Roman"/>
                <w:sz w:val="20"/>
                <w:szCs w:val="20"/>
              </w:rPr>
              <w:t>полнкомпонентную</w:t>
            </w:r>
            <w:proofErr w:type="spellEnd"/>
            <w:r w:rsidRPr="002476B4">
              <w:rPr>
                <w:rFonts w:ascii="Times New Roman" w:hAnsi="Times New Roman"/>
                <w:sz w:val="20"/>
                <w:szCs w:val="20"/>
              </w:rPr>
              <w:t xml:space="preserve"> кормовую добавку и подлежит государственной регистрации в установленном порядке.</w:t>
            </w:r>
          </w:p>
          <w:p w:rsidR="0027795A" w:rsidRPr="0015057C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6B4">
              <w:rPr>
                <w:rFonts w:ascii="Times New Roman" w:hAnsi="Times New Roman"/>
                <w:sz w:val="20"/>
                <w:szCs w:val="20"/>
              </w:rPr>
              <w:t>В случае согласования Сторонами указанного предложения, из пункта 12 проекта Регламента необходимо исключить слово «премиксы»: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7795A" w:rsidRPr="00CA60FB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618">
              <w:rPr>
                <w:rFonts w:ascii="Times New Roman" w:hAnsi="Times New Roman"/>
                <w:b/>
                <w:sz w:val="20"/>
                <w:szCs w:val="20"/>
              </w:rPr>
              <w:t xml:space="preserve">приобретатель </w:t>
            </w:r>
            <w:r w:rsidRPr="00825618">
              <w:rPr>
                <w:rFonts w:ascii="Times New Roman" w:hAnsi="Times New Roman"/>
                <w:sz w:val="20"/>
                <w:szCs w:val="20"/>
              </w:rPr>
              <w:t>-</w:t>
            </w:r>
            <w:r w:rsidRPr="008256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5618">
              <w:rPr>
                <w:rFonts w:ascii="Times New Roman" w:hAnsi="Times New Roman"/>
                <w:sz w:val="20"/>
                <w:szCs w:val="20"/>
              </w:rPr>
              <w:t>юридическое или физическое лицо, приобретающие корма и кормовые добавки для использования в любых целях;</w:t>
            </w:r>
          </w:p>
        </w:tc>
        <w:tc>
          <w:tcPr>
            <w:tcW w:w="341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25618">
              <w:rPr>
                <w:rFonts w:ascii="Times New Roman" w:hAnsi="Times New Roman"/>
                <w:b/>
                <w:sz w:val="20"/>
                <w:szCs w:val="20"/>
              </w:rPr>
              <w:t>риобретатель</w:t>
            </w:r>
            <w:r w:rsidRPr="00825618">
              <w:rPr>
                <w:rFonts w:ascii="Times New Roman" w:hAnsi="Times New Roman"/>
                <w:sz w:val="20"/>
                <w:szCs w:val="20"/>
              </w:rPr>
              <w:t xml:space="preserve"> - физическое или юридическое лицо независимо от организационно-правовой формы, приобретающее корма для непродуктивных животных для использования их в любых целях.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продуктивные животные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0FB">
              <w:rPr>
                <w:rFonts w:ascii="Times New Roman" w:hAnsi="Times New Roman"/>
                <w:b/>
                <w:sz w:val="20"/>
                <w:szCs w:val="20"/>
              </w:rPr>
              <w:t>продуктивные животные</w:t>
            </w:r>
            <w:r w:rsidRPr="00CA60FB">
              <w:rPr>
                <w:rFonts w:ascii="Times New Roman" w:hAnsi="Times New Roman"/>
                <w:sz w:val="20"/>
                <w:szCs w:val="20"/>
              </w:rPr>
              <w:t xml:space="preserve"> – животные, за исключением рыб, водных беспозвоночных, водных млекопитающих и других водных животных, целенаправленно используемые для получения от них пищевой продукции.</w:t>
            </w:r>
          </w:p>
        </w:tc>
        <w:tc>
          <w:tcPr>
            <w:tcW w:w="3412" w:type="dxa"/>
          </w:tcPr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В дополнение к ранее предложенному термину из </w:t>
            </w:r>
            <w:proofErr w:type="gramStart"/>
            <w:r w:rsidRPr="005D1C7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ТС 021/2011 предлагаем обсудить возможность для целей Проекта ТР ЕАЭС использовать более широкое понятие, установленное в СТБ 2019-2014 «Барда кормовая. Технические условия»: «продуктивные животные - животные, используемые или которые могут быть использованы для получения продукции животного происхождения».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746FAA" w:rsidRPr="005D1C74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ракушечник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D15">
              <w:rPr>
                <w:rFonts w:ascii="Times New Roman" w:hAnsi="Times New Roman"/>
                <w:b/>
                <w:sz w:val="20"/>
                <w:szCs w:val="20"/>
              </w:rPr>
              <w:t>ракушечник</w:t>
            </w:r>
            <w:r w:rsidRPr="00E52D15">
              <w:rPr>
                <w:rFonts w:ascii="Times New Roman" w:hAnsi="Times New Roman"/>
                <w:sz w:val="20"/>
                <w:szCs w:val="20"/>
              </w:rPr>
              <w:t xml:space="preserve"> – продукт (корм), полученный из известняка, состоящего преимущественно из раковин морских животных и их обломков;</w:t>
            </w:r>
          </w:p>
        </w:tc>
        <w:tc>
          <w:tcPr>
            <w:tcW w:w="3412" w:type="dxa"/>
          </w:tcPr>
          <w:p w:rsidR="0027795A" w:rsidRPr="005D1C7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20A4">
              <w:rPr>
                <w:rFonts w:ascii="Times New Roman" w:hAnsi="Times New Roman"/>
                <w:sz w:val="20"/>
                <w:szCs w:val="20"/>
              </w:rPr>
              <w:t>Считаем</w:t>
            </w:r>
            <w:proofErr w:type="gramEnd"/>
            <w:r w:rsidRPr="008420A4">
              <w:rPr>
                <w:rFonts w:ascii="Times New Roman" w:hAnsi="Times New Roman"/>
                <w:sz w:val="20"/>
                <w:szCs w:val="20"/>
              </w:rPr>
              <w:t xml:space="preserve"> что ракушечник не является кормом, термин «ракушечник» считаем целесообразным изложить в редакции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0A4">
              <w:rPr>
                <w:rFonts w:ascii="Times New Roman" w:hAnsi="Times New Roman"/>
                <w:sz w:val="20"/>
                <w:szCs w:val="20"/>
              </w:rPr>
              <w:t>«Ракушечник - продукт (сырье), полученный из известняка, состоящего преимущественно из раковин морских животных и их обломков».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корм сочный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0C4">
              <w:rPr>
                <w:rFonts w:ascii="Times New Roman" w:hAnsi="Times New Roman"/>
                <w:b/>
                <w:sz w:val="20"/>
                <w:szCs w:val="20"/>
              </w:rPr>
              <w:t>корм сочный</w:t>
            </w:r>
            <w:r w:rsidRPr="007F187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F1876">
              <w:rPr>
                <w:rFonts w:ascii="Times New Roman" w:hAnsi="Times New Roman"/>
                <w:sz w:val="20"/>
                <w:szCs w:val="20"/>
              </w:rPr>
              <w:t>корнеклубнеплоды</w:t>
            </w:r>
            <w:proofErr w:type="spellEnd"/>
            <w:r w:rsidRPr="007F1876">
              <w:rPr>
                <w:rFonts w:ascii="Times New Roman" w:hAnsi="Times New Roman"/>
                <w:sz w:val="20"/>
                <w:szCs w:val="20"/>
              </w:rPr>
              <w:t>, плоды бахчевых кормовых культур и продукты их переработки, скармливаемые в свежем виде»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Исключить кавычки в конце определения.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7795A" w:rsidRPr="002476B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отсутствует</w:t>
            </w:r>
          </w:p>
        </w:tc>
        <w:tc>
          <w:tcPr>
            <w:tcW w:w="341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Термин был предложен к исключению, так как в предыдущей редакции Проекта </w:t>
            </w:r>
            <w:proofErr w:type="gramStart"/>
            <w:r w:rsidRPr="005D1C7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ЕАЭС он отсутствовал. Однако в представленной редакции термин и его определение необходимо оставить, так как упоминается в наименовании пункта 5.3.1 приложения 1.</w:t>
            </w:r>
          </w:p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Предлагаем изложить его в редакции ГОСТ </w:t>
            </w:r>
            <w:proofErr w:type="gramStart"/>
            <w:r w:rsidRPr="005D1C7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53358-2009 «Продукты пивоварения. Термины и определения»: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сплав зерновой – вторичный продукт пивоварения, состоящий из легковесного и щуплого зерна, измельченных частей колоса, стеблей, всплывших при мойке и замачивании зерна и снятых с поверхности замочной воды.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746FAA" w:rsidRPr="005D1C74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соевый протеиновый концентрат (SPC)</w:t>
            </w:r>
          </w:p>
        </w:tc>
        <w:tc>
          <w:tcPr>
            <w:tcW w:w="2371" w:type="dxa"/>
          </w:tcPr>
          <w:p w:rsidR="0027795A" w:rsidRPr="00CA60FB" w:rsidRDefault="0027795A" w:rsidP="00CA6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sz w:val="20"/>
                <w:szCs w:val="20"/>
              </w:rPr>
              <w:t>соевый протеиновый концентрат (SPC)</w:t>
            </w:r>
            <w:r w:rsidRPr="00DD7CC0">
              <w:rPr>
                <w:rFonts w:ascii="Times New Roman" w:hAnsi="Times New Roman"/>
                <w:sz w:val="20"/>
                <w:szCs w:val="20"/>
              </w:rPr>
              <w:t xml:space="preserve"> – продукт (корм), представляющий собой очищенный белковый продукт, содержащий 60-62 % сырого протеина, полученный из обезжиренного соевого шрота, из которого удалены растворимые углеводы (олигосахариды);</w:t>
            </w:r>
          </w:p>
        </w:tc>
        <w:tc>
          <w:tcPr>
            <w:tcW w:w="341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sz w:val="20"/>
                <w:szCs w:val="20"/>
              </w:rPr>
              <w:t>соевый белковый концентрат</w:t>
            </w:r>
            <w:r w:rsidRPr="00DD7CC0">
              <w:rPr>
                <w:rFonts w:ascii="Times New Roman" w:hAnsi="Times New Roman"/>
                <w:sz w:val="20"/>
                <w:szCs w:val="20"/>
              </w:rPr>
              <w:t xml:space="preserve"> - ПРОДУКТ (KOРM)</w:t>
            </w:r>
            <w:proofErr w:type="gramStart"/>
            <w:r w:rsidRPr="00DD7C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7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7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7CC0">
              <w:rPr>
                <w:rFonts w:ascii="Times New Roman" w:hAnsi="Times New Roman"/>
                <w:sz w:val="20"/>
                <w:szCs w:val="20"/>
              </w:rPr>
              <w:t xml:space="preserve">редставляющий собой очищенный белковый продукт, содержащий не менее 50% сырого протеина в пересчете на сухое вещество, полученный из обезжиренного соевого шрота, из которого удалены </w:t>
            </w:r>
            <w:proofErr w:type="spellStart"/>
            <w:r w:rsidRPr="00DD7CC0">
              <w:rPr>
                <w:rFonts w:ascii="Times New Roman" w:hAnsi="Times New Roman"/>
                <w:sz w:val="20"/>
                <w:szCs w:val="20"/>
              </w:rPr>
              <w:t>безазотистые</w:t>
            </w:r>
            <w:proofErr w:type="spellEnd"/>
            <w:r w:rsidRPr="00DD7CC0">
              <w:rPr>
                <w:rFonts w:ascii="Times New Roman" w:hAnsi="Times New Roman"/>
                <w:sz w:val="20"/>
                <w:szCs w:val="20"/>
              </w:rPr>
              <w:t xml:space="preserve"> экстрактивные вещества (моно и </w:t>
            </w:r>
            <w:proofErr w:type="spellStart"/>
            <w:r w:rsidRPr="00DD7CC0">
              <w:rPr>
                <w:rFonts w:ascii="Times New Roman" w:hAnsi="Times New Roman"/>
                <w:sz w:val="20"/>
                <w:szCs w:val="20"/>
              </w:rPr>
              <w:t>олнгосахариды</w:t>
            </w:r>
            <w:proofErr w:type="spellEnd"/>
            <w:r w:rsidRPr="00DD7CC0">
              <w:rPr>
                <w:rFonts w:ascii="Times New Roman" w:hAnsi="Times New Roman"/>
                <w:sz w:val="20"/>
                <w:szCs w:val="20"/>
              </w:rPr>
              <w:t>, органические кислоты и др.)».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сыворотка молочная сухая</w:t>
            </w:r>
          </w:p>
        </w:tc>
        <w:tc>
          <w:tcPr>
            <w:tcW w:w="2371" w:type="dxa"/>
          </w:tcPr>
          <w:p w:rsidR="0027795A" w:rsidRPr="00CA60FB" w:rsidRDefault="0027795A" w:rsidP="00CA6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CB1">
              <w:rPr>
                <w:rFonts w:ascii="Times New Roman" w:hAnsi="Times New Roman"/>
                <w:b/>
                <w:sz w:val="20"/>
                <w:szCs w:val="20"/>
              </w:rPr>
              <w:t>сыворотка молочная сухая</w:t>
            </w:r>
            <w:r w:rsidRPr="00CA60FB">
              <w:rPr>
                <w:rFonts w:ascii="Times New Roman" w:hAnsi="Times New Roman"/>
                <w:sz w:val="20"/>
                <w:szCs w:val="20"/>
              </w:rPr>
              <w:t xml:space="preserve"> – продукт (корм) получаемый удалением воды из </w:t>
            </w:r>
            <w:proofErr w:type="spellStart"/>
            <w:r w:rsidRPr="00CA60FB">
              <w:rPr>
                <w:rFonts w:ascii="Times New Roman" w:hAnsi="Times New Roman"/>
                <w:sz w:val="20"/>
                <w:szCs w:val="20"/>
              </w:rPr>
              <w:t>подсырной</w:t>
            </w:r>
            <w:proofErr w:type="spellEnd"/>
            <w:r w:rsidRPr="00CA60FB">
              <w:rPr>
                <w:rFonts w:ascii="Times New Roman" w:hAnsi="Times New Roman"/>
                <w:sz w:val="20"/>
                <w:szCs w:val="20"/>
              </w:rPr>
              <w:t xml:space="preserve">, творожной и казеиновой </w:t>
            </w:r>
            <w:proofErr w:type="spellStart"/>
            <w:r w:rsidRPr="00CA60FB">
              <w:rPr>
                <w:rFonts w:ascii="Times New Roman" w:hAnsi="Times New Roman"/>
                <w:sz w:val="20"/>
                <w:szCs w:val="20"/>
              </w:rPr>
              <w:t>молочнокислотной</w:t>
            </w:r>
            <w:proofErr w:type="spellEnd"/>
            <w:r w:rsidRPr="00CA60FB">
              <w:rPr>
                <w:rFonts w:ascii="Times New Roman" w:hAnsi="Times New Roman"/>
                <w:sz w:val="20"/>
                <w:szCs w:val="20"/>
              </w:rPr>
              <w:t xml:space="preserve"> молочной сыворотки и </w:t>
            </w:r>
            <w:proofErr w:type="gramStart"/>
            <w:r w:rsidRPr="00CA60FB">
              <w:rPr>
                <w:rFonts w:ascii="Times New Roman" w:hAnsi="Times New Roman"/>
                <w:sz w:val="20"/>
                <w:szCs w:val="20"/>
              </w:rPr>
              <w:t>предназначенную</w:t>
            </w:r>
            <w:proofErr w:type="gramEnd"/>
            <w:r w:rsidRPr="00CA60FB">
              <w:rPr>
                <w:rFonts w:ascii="Times New Roman" w:hAnsi="Times New Roman"/>
                <w:sz w:val="20"/>
                <w:szCs w:val="20"/>
              </w:rPr>
              <w:t xml:space="preserve"> для использования в производстве пищевых продуктов, заменителей цельного молока и других кормов для сельскохозяйственных животных</w:t>
            </w:r>
          </w:p>
        </w:tc>
        <w:tc>
          <w:tcPr>
            <w:tcW w:w="341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5D1C74">
              <w:rPr>
                <w:rFonts w:ascii="Times New Roman" w:hAnsi="Times New Roman"/>
                <w:sz w:val="20"/>
                <w:szCs w:val="20"/>
              </w:rPr>
              <w:t>согласны с отклонением предложения и предлагаем</w:t>
            </w:r>
            <w:proofErr w:type="gram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обсудить.</w:t>
            </w:r>
          </w:p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Предлагаем использовать термин и его определение, используемое в техническом регламенте Таможенного союза «О безопасности молока и молочной продукции» (</w:t>
            </w:r>
            <w:proofErr w:type="gramStart"/>
            <w:r w:rsidRPr="005D1C7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ТС 033/2013):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сыворотка молочная сухая – сухой молочный продукт, произведенный путем частичного удаления воды из молочной сыворотки, полученной при изготовлении сыра способом коагуляции белков под воздействием </w:t>
            </w:r>
            <w:proofErr w:type="spellStart"/>
            <w:r w:rsidRPr="005D1C74">
              <w:rPr>
                <w:rFonts w:ascii="Times New Roman" w:hAnsi="Times New Roman"/>
                <w:sz w:val="20"/>
                <w:szCs w:val="20"/>
              </w:rPr>
              <w:t>молокосвертывающих</w:t>
            </w:r>
            <w:proofErr w:type="spell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ферментных препаратов, а также при изготовлении сыра, казеина и творога способом коагуляции белка в результате образования молочной кислоты или термокислотным способом, до достижения массовой доли сухих веществ не менее 95 процентов.</w:t>
            </w:r>
            <w:proofErr w:type="gramEnd"/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27795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 xml:space="preserve">Раздел II Основные понятия </w:t>
            </w:r>
          </w:p>
          <w:p w:rsidR="0027795A" w:rsidRPr="005D1C74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сырье (кормовое)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0FB">
              <w:rPr>
                <w:rFonts w:ascii="Times New Roman" w:hAnsi="Times New Roman"/>
                <w:b/>
                <w:sz w:val="20"/>
                <w:szCs w:val="20"/>
              </w:rPr>
              <w:t>сырье</w:t>
            </w:r>
            <w:r w:rsidRPr="00CA60FB">
              <w:rPr>
                <w:rFonts w:ascii="Times New Roman" w:hAnsi="Times New Roman"/>
                <w:sz w:val="20"/>
                <w:szCs w:val="20"/>
              </w:rPr>
              <w:t xml:space="preserve"> – продукты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производства (изготовления) кормов и кормовых добавок и не предназначенные для непосредственного применения в качестве корма или кормовой добавки</w:t>
            </w:r>
          </w:p>
        </w:tc>
        <w:tc>
          <w:tcPr>
            <w:tcW w:w="3412" w:type="dxa"/>
          </w:tcPr>
          <w:p w:rsidR="0027795A" w:rsidRPr="005D1C7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021666" w:rsidRDefault="0027795A" w:rsidP="0002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Из термина «Сырье (кормовое)» не ясно, что является сырьем для кормов.</w:t>
            </w:r>
          </w:p>
          <w:p w:rsidR="0027795A" w:rsidRPr="0015057C" w:rsidRDefault="0027795A" w:rsidP="0002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В этой связи термин сырье (кормовое) требует дополнительного обсуждения.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5D1C74" w:rsidRDefault="0027795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 xml:space="preserve">Раздел II Основные понятия </w:t>
            </w:r>
            <w:proofErr w:type="spellStart"/>
            <w:r w:rsidRPr="00021666">
              <w:rPr>
                <w:rFonts w:ascii="Times New Roman" w:hAnsi="Times New Roman"/>
                <w:sz w:val="20"/>
                <w:szCs w:val="20"/>
              </w:rPr>
              <w:t>фосфатидный</w:t>
            </w:r>
            <w:proofErr w:type="spellEnd"/>
            <w:r w:rsidRPr="00021666">
              <w:rPr>
                <w:rFonts w:ascii="Times New Roman" w:hAnsi="Times New Roman"/>
                <w:sz w:val="20"/>
                <w:szCs w:val="20"/>
              </w:rPr>
              <w:t xml:space="preserve"> концентрат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60FB">
              <w:rPr>
                <w:rFonts w:ascii="Times New Roman" w:hAnsi="Times New Roman"/>
                <w:b/>
                <w:sz w:val="20"/>
                <w:szCs w:val="20"/>
              </w:rPr>
              <w:t>фосфатидный</w:t>
            </w:r>
            <w:proofErr w:type="spellEnd"/>
            <w:r w:rsidRPr="00CA60FB">
              <w:rPr>
                <w:rFonts w:ascii="Times New Roman" w:hAnsi="Times New Roman"/>
                <w:b/>
                <w:sz w:val="20"/>
                <w:szCs w:val="20"/>
              </w:rPr>
              <w:t xml:space="preserve"> концентрат кормовой</w:t>
            </w:r>
            <w:r w:rsidRPr="00CA60FB">
              <w:rPr>
                <w:rFonts w:ascii="Times New Roman" w:hAnsi="Times New Roman"/>
                <w:sz w:val="20"/>
                <w:szCs w:val="20"/>
              </w:rPr>
              <w:t xml:space="preserve"> – высушенная эмульсия, образующаяся в процессе обработки нерафинированного растительного масла водой, солевым раствором или паром</w:t>
            </w:r>
          </w:p>
        </w:tc>
        <w:tc>
          <w:tcPr>
            <w:tcW w:w="3412" w:type="dxa"/>
          </w:tcPr>
          <w:p w:rsidR="0027795A" w:rsidRPr="005D1C74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021666" w:rsidRDefault="0027795A" w:rsidP="0002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Изложить в следующей редакции:</w:t>
            </w:r>
          </w:p>
          <w:p w:rsidR="0027795A" w:rsidRPr="00021666" w:rsidRDefault="0027795A" w:rsidP="0002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166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21666">
              <w:rPr>
                <w:rFonts w:ascii="Times New Roman" w:hAnsi="Times New Roman"/>
                <w:sz w:val="20"/>
                <w:szCs w:val="20"/>
              </w:rPr>
              <w:t>Фосфатидный</w:t>
            </w:r>
            <w:proofErr w:type="spellEnd"/>
            <w:r w:rsidRPr="00021666">
              <w:rPr>
                <w:rFonts w:ascii="Times New Roman" w:hAnsi="Times New Roman"/>
                <w:sz w:val="20"/>
                <w:szCs w:val="20"/>
              </w:rPr>
              <w:t xml:space="preserve"> концентрат - побочный продукт рафинации растительных масел, содержащий </w:t>
            </w:r>
            <w:proofErr w:type="spellStart"/>
            <w:r w:rsidRPr="00021666">
              <w:rPr>
                <w:rFonts w:ascii="Times New Roman" w:hAnsi="Times New Roman"/>
                <w:sz w:val="20"/>
                <w:szCs w:val="20"/>
              </w:rPr>
              <w:t>фосфатиды</w:t>
            </w:r>
            <w:proofErr w:type="spellEnd"/>
            <w:r w:rsidRPr="00021666">
              <w:rPr>
                <w:rFonts w:ascii="Times New Roman" w:hAnsi="Times New Roman"/>
                <w:sz w:val="20"/>
                <w:szCs w:val="20"/>
              </w:rPr>
              <w:t>, влагу и сопутствующие вещества, представляющий собой вязкую жидкость от желтого до темно- коричневого цвета».</w:t>
            </w:r>
            <w:proofErr w:type="gramEnd"/>
          </w:p>
          <w:p w:rsidR="0027795A" w:rsidRPr="00021666" w:rsidRDefault="0027795A" w:rsidP="0002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Приведение в соответствие с Межгосударственным стандартом Российской Федерации.</w:t>
            </w:r>
          </w:p>
          <w:p w:rsidR="0027795A" w:rsidRDefault="0027795A" w:rsidP="0002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ГОСТ 21314-2020. «Масла растительные. Производство. Термины и определения»</w:t>
            </w:r>
          </w:p>
          <w:p w:rsidR="0027795A" w:rsidRDefault="0027795A" w:rsidP="0002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02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Предложения Масложирового союза</w:t>
            </w:r>
          </w:p>
          <w:p w:rsidR="0027795A" w:rsidRPr="0015057C" w:rsidRDefault="0027795A" w:rsidP="00021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6CB1">
              <w:rPr>
                <w:rFonts w:ascii="Times New Roman" w:hAnsi="Times New Roman"/>
                <w:sz w:val="20"/>
                <w:szCs w:val="20"/>
              </w:rPr>
              <w:t>фосфатидный</w:t>
            </w:r>
            <w:proofErr w:type="spellEnd"/>
            <w:r w:rsidRPr="00AB6CB1">
              <w:rPr>
                <w:rFonts w:ascii="Times New Roman" w:hAnsi="Times New Roman"/>
                <w:sz w:val="20"/>
                <w:szCs w:val="20"/>
              </w:rPr>
              <w:t xml:space="preserve"> концентрат - побочный продукт рафинации растительных масел, содержащий </w:t>
            </w:r>
            <w:proofErr w:type="spellStart"/>
            <w:r w:rsidRPr="00AB6CB1">
              <w:rPr>
                <w:rFonts w:ascii="Times New Roman" w:hAnsi="Times New Roman"/>
                <w:sz w:val="20"/>
                <w:szCs w:val="20"/>
              </w:rPr>
              <w:t>фосфатиды</w:t>
            </w:r>
            <w:proofErr w:type="spellEnd"/>
            <w:r w:rsidRPr="00AB6CB1">
              <w:rPr>
                <w:rFonts w:ascii="Times New Roman" w:hAnsi="Times New Roman"/>
                <w:sz w:val="20"/>
                <w:szCs w:val="20"/>
              </w:rPr>
              <w:t xml:space="preserve">, влагу и сопутствующие вещества, представляющие собой вязкую жидкость </w:t>
            </w:r>
            <w:proofErr w:type="gramStart"/>
            <w:r w:rsidRPr="00AB6CB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AB6CB1">
              <w:rPr>
                <w:rFonts w:ascii="Times New Roman" w:hAnsi="Times New Roman"/>
                <w:sz w:val="20"/>
                <w:szCs w:val="20"/>
              </w:rPr>
              <w:t xml:space="preserve"> желтого до темно-коричневого цвета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цеолит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0FB">
              <w:rPr>
                <w:rFonts w:ascii="Times New Roman" w:hAnsi="Times New Roman"/>
                <w:b/>
                <w:sz w:val="20"/>
                <w:szCs w:val="20"/>
              </w:rPr>
              <w:t>цеолит</w:t>
            </w:r>
            <w:r w:rsidRPr="00CA60FB">
              <w:rPr>
                <w:rFonts w:ascii="Times New Roman" w:hAnsi="Times New Roman"/>
                <w:sz w:val="20"/>
                <w:szCs w:val="20"/>
              </w:rPr>
              <w:t xml:space="preserve"> – кормовая добавка, состоящая из близких по составу и свойствам минералов, водные алюмосиликаты кальция и натрия из подкласса каркасных силикатов, со стеклянным или перламутровым блеском, известных своей способностью </w:t>
            </w:r>
            <w:proofErr w:type="gramStart"/>
            <w:r w:rsidRPr="00CA60FB">
              <w:rPr>
                <w:rFonts w:ascii="Times New Roman" w:hAnsi="Times New Roman"/>
                <w:sz w:val="20"/>
                <w:szCs w:val="20"/>
              </w:rPr>
              <w:t>отдавать и вновь поглощать</w:t>
            </w:r>
            <w:proofErr w:type="gramEnd"/>
            <w:r w:rsidRPr="00CA60FB">
              <w:rPr>
                <w:rFonts w:ascii="Times New Roman" w:hAnsi="Times New Roman"/>
                <w:sz w:val="20"/>
                <w:szCs w:val="20"/>
              </w:rPr>
              <w:t xml:space="preserve"> воду в зависимости от температуры и влажности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В определении необходимо исправить окончания в некоторых словах: слова «водные алюмосиликаты» заменить словами «водных алюмосиликатов».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Default="00746FA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 Основные понятия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шрот, обогащенный липидами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0FB">
              <w:rPr>
                <w:rFonts w:ascii="Times New Roman" w:hAnsi="Times New Roman"/>
                <w:b/>
                <w:sz w:val="20"/>
                <w:szCs w:val="20"/>
              </w:rPr>
              <w:t>шроты, обогащенные липидами</w:t>
            </w:r>
            <w:r w:rsidRPr="00CA60FB">
              <w:rPr>
                <w:rFonts w:ascii="Times New Roman" w:hAnsi="Times New Roman"/>
                <w:sz w:val="20"/>
                <w:szCs w:val="20"/>
              </w:rPr>
              <w:t xml:space="preserve"> – шроты с добавлением </w:t>
            </w:r>
            <w:proofErr w:type="spellStart"/>
            <w:r w:rsidRPr="00CA60FB">
              <w:rPr>
                <w:rFonts w:ascii="Times New Roman" w:hAnsi="Times New Roman"/>
                <w:sz w:val="20"/>
                <w:szCs w:val="20"/>
              </w:rPr>
              <w:t>фосфатидной</w:t>
            </w:r>
            <w:proofErr w:type="spellEnd"/>
            <w:r w:rsidRPr="00CA60FB">
              <w:rPr>
                <w:rFonts w:ascii="Times New Roman" w:hAnsi="Times New Roman"/>
                <w:sz w:val="20"/>
                <w:szCs w:val="20"/>
              </w:rPr>
              <w:t xml:space="preserve"> эмульсии (глицеридов, фосфолипидов, жирных кислот, токоферолов и других соответствующих жирам веществ), полученной в процессе выведения фосфорсодержащих веществ из масла и содержащие от 2,0 до 4,0 % жира в сухом веществе</w:t>
            </w:r>
          </w:p>
        </w:tc>
        <w:tc>
          <w:tcPr>
            <w:tcW w:w="3412" w:type="dxa"/>
          </w:tcPr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>Считаем целесообразным изложить определение в редакции ГОСТ 21314-2020 «Масла растительные. Производство. Термины и определения»:</w:t>
            </w:r>
          </w:p>
          <w:p w:rsidR="0027795A" w:rsidRPr="005D1C74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шрот, обогащенный липидами - шрот с добавлением </w:t>
            </w:r>
            <w:proofErr w:type="spellStart"/>
            <w:r w:rsidRPr="005D1C74">
              <w:rPr>
                <w:rFonts w:ascii="Times New Roman" w:hAnsi="Times New Roman"/>
                <w:sz w:val="20"/>
                <w:szCs w:val="20"/>
              </w:rPr>
              <w:t>фосфатидной</w:t>
            </w:r>
            <w:proofErr w:type="spell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эмульсии растительного масла.</w:t>
            </w:r>
          </w:p>
          <w:p w:rsidR="0027795A" w:rsidRPr="0015057C" w:rsidRDefault="0027795A" w:rsidP="005D1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C74">
              <w:rPr>
                <w:rFonts w:ascii="Times New Roman" w:hAnsi="Times New Roman"/>
                <w:sz w:val="20"/>
                <w:szCs w:val="20"/>
              </w:rPr>
              <w:t xml:space="preserve">Справочно. В Сводке отзывов отражено, что замечание принято, однако в представленной редакции Проекта </w:t>
            </w:r>
            <w:proofErr w:type="gramStart"/>
            <w:r w:rsidRPr="005D1C7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D1C74">
              <w:rPr>
                <w:rFonts w:ascii="Times New Roman" w:hAnsi="Times New Roman"/>
                <w:sz w:val="20"/>
                <w:szCs w:val="20"/>
              </w:rPr>
              <w:t xml:space="preserve"> ЕАЭС приведено иное определение термина.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CA6F9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F9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F9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  <w:p w:rsidR="00746FAA" w:rsidRPr="0015057C" w:rsidRDefault="00746FA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шрот</w:t>
            </w:r>
          </w:p>
        </w:tc>
        <w:tc>
          <w:tcPr>
            <w:tcW w:w="2371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F9A">
              <w:rPr>
                <w:rFonts w:ascii="Times New Roman" w:hAnsi="Times New Roman"/>
                <w:b/>
                <w:sz w:val="20"/>
                <w:szCs w:val="20"/>
              </w:rPr>
              <w:t>шрот</w:t>
            </w:r>
            <w:r w:rsidRPr="00CA6F9A">
              <w:rPr>
                <w:rFonts w:ascii="Times New Roman" w:hAnsi="Times New Roman"/>
                <w:sz w:val="20"/>
                <w:szCs w:val="20"/>
              </w:rPr>
              <w:t xml:space="preserve"> – корм, получаемый как побочный продукт при производстве масла из семян масличных культур с помощью экстрагирования и содержащий не более 4% жира в сухом веществе</w:t>
            </w:r>
          </w:p>
        </w:tc>
        <w:tc>
          <w:tcPr>
            <w:tcW w:w="3412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F9A">
              <w:rPr>
                <w:rFonts w:ascii="Times New Roman" w:hAnsi="Times New Roman"/>
                <w:sz w:val="20"/>
                <w:szCs w:val="20"/>
              </w:rPr>
              <w:t>В соответствии с практикой получения в зависимости от используемых видов семян масличных культур изложить определение термина в редакции: «шрот – корм, получаемый как побочный продукт при производстве масла из семян масличных культур с помощью экстрагирования и содержащий не более 5% жира в сухом веществе». (В текущей редакции - не более 4% жира).</w:t>
            </w:r>
          </w:p>
        </w:tc>
        <w:tc>
          <w:tcPr>
            <w:tcW w:w="2967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021666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Изложить в следующей редакции:</w:t>
            </w:r>
          </w:p>
          <w:p w:rsidR="0027795A" w:rsidRPr="00021666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«шрот — корм, получаемый при экстракции растительного масла растворителем из подготовленного к извлечению масличного сырья».</w:t>
            </w:r>
          </w:p>
          <w:p w:rsidR="0027795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666">
              <w:rPr>
                <w:rFonts w:ascii="Times New Roman" w:hAnsi="Times New Roman"/>
                <w:sz w:val="20"/>
                <w:szCs w:val="20"/>
              </w:rPr>
              <w:t>Приведение в соответствие с Межгосударственным стандартом Российской Федерации. ГОСТ 21314-2020. «Масла растительные. Производство. Термины и определения»</w:t>
            </w:r>
          </w:p>
          <w:p w:rsidR="0027795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Предложение Масложирового союза (РФ) </w:t>
            </w:r>
          </w:p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CC0">
              <w:rPr>
                <w:rFonts w:ascii="Times New Roman" w:hAnsi="Times New Roman"/>
                <w:sz w:val="20"/>
                <w:szCs w:val="20"/>
              </w:rPr>
              <w:t>«шрот — продукт/корм, получаемый при экстракции растительного масла растворителем из подготовленного к извлечению масличного сырья</w:t>
            </w:r>
            <w:proofErr w:type="gramStart"/>
            <w:r w:rsidRPr="00DD7CC0">
              <w:rPr>
                <w:rFonts w:ascii="Times New Roman" w:hAnsi="Times New Roman"/>
                <w:sz w:val="20"/>
                <w:szCs w:val="20"/>
              </w:rPr>
              <w:t>;»</w:t>
            </w:r>
            <w:proofErr w:type="gramEnd"/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P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CA60FB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2371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280BB5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B5">
              <w:rPr>
                <w:rFonts w:ascii="Times New Roman" w:hAnsi="Times New Roman"/>
                <w:sz w:val="20"/>
                <w:szCs w:val="20"/>
              </w:rPr>
              <w:t xml:space="preserve">Считаем целесообразным дополнить п. 4 следующими терминами и их определениями, используемыми в Проекте </w:t>
            </w:r>
            <w:proofErr w:type="gramStart"/>
            <w:r w:rsidRPr="00280BB5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280BB5">
              <w:rPr>
                <w:rFonts w:ascii="Times New Roman" w:hAnsi="Times New Roman"/>
                <w:sz w:val="20"/>
                <w:szCs w:val="20"/>
              </w:rPr>
              <w:t xml:space="preserve"> ЕАЭС: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P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5D1C74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0FB">
              <w:rPr>
                <w:rFonts w:ascii="Times New Roman" w:hAnsi="Times New Roman"/>
                <w:b/>
                <w:sz w:val="20"/>
                <w:szCs w:val="20"/>
              </w:rPr>
              <w:t>отходы пищевой промышленности:</w:t>
            </w:r>
            <w:r w:rsidRPr="00CA60FB">
              <w:rPr>
                <w:rFonts w:ascii="Times New Roman" w:hAnsi="Times New Roman"/>
                <w:sz w:val="20"/>
                <w:szCs w:val="20"/>
              </w:rPr>
              <w:t xml:space="preserve"> термин используется по тексту Проекта </w:t>
            </w:r>
            <w:proofErr w:type="gramStart"/>
            <w:r w:rsidRPr="00CA60FB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A60FB">
              <w:rPr>
                <w:rFonts w:ascii="Times New Roman" w:hAnsi="Times New Roman"/>
                <w:sz w:val="20"/>
                <w:szCs w:val="20"/>
              </w:rPr>
              <w:t xml:space="preserve"> ЕАЭС, однако не приведено его определение. В действующем законодательстве Республики Беларусь такой термин отсутствует. Установлены термины для отдельных видов отходов, например, непищевые белковые отходы переработки скота, отходы виноделия и др. Предлагаем обсудить необходимость установления термина и его определения в Проекте </w:t>
            </w:r>
            <w:proofErr w:type="gramStart"/>
            <w:r w:rsidRPr="00CA60FB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A60FB">
              <w:rPr>
                <w:rFonts w:ascii="Times New Roman" w:hAnsi="Times New Roman"/>
                <w:sz w:val="20"/>
                <w:szCs w:val="20"/>
              </w:rPr>
              <w:t xml:space="preserve"> ЕАЭС с целью установить, какие конкретно виды отходов пищевой промышленности вообще могут быть использованы для изготовления кормов и кормовых добавок. Например, это должны быть именно </w:t>
            </w:r>
            <w:proofErr w:type="gramStart"/>
            <w:r w:rsidRPr="00CA60FB">
              <w:rPr>
                <w:rFonts w:ascii="Times New Roman" w:hAnsi="Times New Roman"/>
                <w:sz w:val="20"/>
                <w:szCs w:val="20"/>
              </w:rPr>
              <w:t>отходы, получаемые при переработке исходного сырья или это может</w:t>
            </w:r>
            <w:proofErr w:type="gramEnd"/>
            <w:r w:rsidRPr="00CA60FB">
              <w:rPr>
                <w:rFonts w:ascii="Times New Roman" w:hAnsi="Times New Roman"/>
                <w:sz w:val="20"/>
                <w:szCs w:val="20"/>
              </w:rPr>
              <w:t xml:space="preserve"> быть пищевая продукция с истекшим сроком годности? Любая ли пищевая продукция может быть использована для переработки на корма и кормовые добавки? Каким требованиям она при этом должна соответствовать?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P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5D1C74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B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7795A" w:rsidRPr="00CA60FB" w:rsidRDefault="0027795A" w:rsidP="00CA6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0FB">
              <w:rPr>
                <w:rFonts w:ascii="Times New Roman" w:hAnsi="Times New Roman"/>
                <w:b/>
                <w:sz w:val="20"/>
                <w:szCs w:val="20"/>
              </w:rPr>
              <w:t>наполнитель</w:t>
            </w:r>
            <w:r w:rsidRPr="00CA60FB">
              <w:rPr>
                <w:rFonts w:ascii="Times New Roman" w:hAnsi="Times New Roman"/>
                <w:sz w:val="20"/>
                <w:szCs w:val="20"/>
              </w:rPr>
              <w:t xml:space="preserve"> – компонент, применяемый в качестве среды для равномерного распределения в ней кормовых добавок и (или) иных компонентов (термин составлен на основе терминов, приведенных в техническом регламенте Республики Беларусь </w:t>
            </w:r>
            <w:proofErr w:type="gramStart"/>
            <w:r w:rsidRPr="00CA60FB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A60FB">
              <w:rPr>
                <w:rFonts w:ascii="Times New Roman" w:hAnsi="Times New Roman"/>
                <w:sz w:val="20"/>
                <w:szCs w:val="20"/>
              </w:rPr>
              <w:t xml:space="preserve"> 2010/025/BY «Корма и кормовые добавки. безопасность» и ГОСТ Р 51848-2001 «Продукция комбикормовая. </w:t>
            </w:r>
            <w:proofErr w:type="gramStart"/>
            <w:r w:rsidRPr="00CA60FB">
              <w:rPr>
                <w:rFonts w:ascii="Times New Roman" w:hAnsi="Times New Roman"/>
                <w:sz w:val="20"/>
                <w:szCs w:val="20"/>
              </w:rPr>
              <w:t>Термины и определения»).</w:t>
            </w:r>
            <w:proofErr w:type="gramEnd"/>
          </w:p>
          <w:p w:rsidR="0027795A" w:rsidRPr="004273F7" w:rsidRDefault="0027795A" w:rsidP="00CA6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0FB">
              <w:rPr>
                <w:rFonts w:ascii="Times New Roman" w:hAnsi="Times New Roman"/>
                <w:sz w:val="20"/>
                <w:szCs w:val="20"/>
              </w:rPr>
              <w:t>Справочно. Используется в определении термина «премикс». Однако считаем целесообразным не относить слово «наполнитель» только к премиксам, так как некоторые кормовые добавки содержат в своем составе кроме действующих веществ какой-либо наполнитель.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P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5D1C74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B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0BB5">
              <w:rPr>
                <w:rFonts w:ascii="Times New Roman" w:hAnsi="Times New Roman"/>
                <w:b/>
                <w:sz w:val="20"/>
                <w:szCs w:val="20"/>
              </w:rPr>
              <w:t>некачественный корм или кормовая добавка</w:t>
            </w:r>
            <w:r w:rsidRPr="00CA60FB">
              <w:rPr>
                <w:rFonts w:ascii="Times New Roman" w:hAnsi="Times New Roman"/>
                <w:sz w:val="20"/>
                <w:szCs w:val="20"/>
              </w:rPr>
              <w:t xml:space="preserve"> – корм или кормовая добавка, не соответствующая требованиям актов законодательства, в том числе технических нормативных правовых актов (термин установлен в Постановлении Совета Министров Республики Беларусь от 10.04.2017 № 266 «Об утверждении Положения о порядке утилизации изъятых из обращения некачественных и фальсифицированных кормов и кормовых добавок, а также с истекшим сроком годности»);</w:t>
            </w:r>
            <w:proofErr w:type="gramEnd"/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P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5D1C74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B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0BB5">
              <w:rPr>
                <w:rFonts w:ascii="Times New Roman" w:hAnsi="Times New Roman"/>
                <w:b/>
                <w:sz w:val="20"/>
                <w:szCs w:val="20"/>
              </w:rPr>
              <w:t>фальсифицированный корм или кормовая добавка</w:t>
            </w:r>
            <w:r w:rsidRPr="00280BB5">
              <w:rPr>
                <w:rFonts w:ascii="Times New Roman" w:hAnsi="Times New Roman"/>
                <w:sz w:val="20"/>
                <w:szCs w:val="20"/>
              </w:rPr>
              <w:t xml:space="preserve"> – корм или кормовая добавка, сопровождаемые недостоверной информацией об их составе и (или) производителе (термин установлен в Постановлении Совета Министров Республики Беларусь от 10.04.2017 № 266 «Об утверждении Положения о порядке утилизации изъятых из обращения некачественных и фальсифицированных кормов и кормовых добавок, а также с истекшим сроком годности»);</w:t>
            </w:r>
            <w:proofErr w:type="gramEnd"/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P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5D1C74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B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0BB5">
              <w:rPr>
                <w:rFonts w:ascii="Times New Roman" w:hAnsi="Times New Roman"/>
                <w:b/>
                <w:sz w:val="20"/>
                <w:szCs w:val="20"/>
              </w:rPr>
              <w:t>наименование корма или кормовой добавки</w:t>
            </w:r>
            <w:r w:rsidRPr="00280BB5">
              <w:rPr>
                <w:rFonts w:ascii="Times New Roman" w:hAnsi="Times New Roman"/>
                <w:sz w:val="20"/>
                <w:szCs w:val="20"/>
              </w:rPr>
              <w:t xml:space="preserve"> - слово или сочетание слов, позволяющие отнести продукцию к корму или кормовой добавке, достоверно ее характеризовать и отличать данную продукцию от другой без дополнительной информации либо идентифицировать ее (термин и его определение подготовлено на основе терминов «наименование пищевой продукции», установленных в СТБ 1100-2016 «Пищевая продукция.</w:t>
            </w:r>
            <w:proofErr w:type="gramEnd"/>
            <w:r w:rsidRPr="00280BB5">
              <w:rPr>
                <w:rFonts w:ascii="Times New Roman" w:hAnsi="Times New Roman"/>
                <w:sz w:val="20"/>
                <w:szCs w:val="20"/>
              </w:rPr>
              <w:t xml:space="preserve"> Информация для потребителя. </w:t>
            </w:r>
            <w:proofErr w:type="gramStart"/>
            <w:r w:rsidRPr="00280BB5">
              <w:rPr>
                <w:rFonts w:ascii="Times New Roman" w:hAnsi="Times New Roman"/>
                <w:sz w:val="20"/>
                <w:szCs w:val="20"/>
              </w:rPr>
              <w:t>Общие требования»);</w:t>
            </w:r>
            <w:proofErr w:type="gramEnd"/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P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5D1C74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B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0BB5">
              <w:rPr>
                <w:rFonts w:ascii="Times New Roman" w:hAnsi="Times New Roman"/>
                <w:b/>
                <w:sz w:val="20"/>
                <w:szCs w:val="20"/>
              </w:rPr>
              <w:t>типовой образец</w:t>
            </w:r>
            <w:r w:rsidRPr="00280BB5">
              <w:rPr>
                <w:rFonts w:ascii="Times New Roman" w:hAnsi="Times New Roman"/>
                <w:sz w:val="20"/>
                <w:szCs w:val="20"/>
              </w:rPr>
              <w:t xml:space="preserve"> - образец, выбранный из </w:t>
            </w:r>
            <w:proofErr w:type="spellStart"/>
            <w:r w:rsidRPr="00280BB5">
              <w:rPr>
                <w:rFonts w:ascii="Times New Roman" w:hAnsi="Times New Roman"/>
                <w:sz w:val="20"/>
                <w:szCs w:val="20"/>
              </w:rPr>
              <w:t>типоразмерного</w:t>
            </w:r>
            <w:proofErr w:type="spellEnd"/>
            <w:r w:rsidRPr="00280BB5">
              <w:rPr>
                <w:rFonts w:ascii="Times New Roman" w:hAnsi="Times New Roman"/>
                <w:sz w:val="20"/>
                <w:szCs w:val="20"/>
              </w:rPr>
              <w:t xml:space="preserve"> ряда продукции или группы однородной продукции, в наибольшей степени аккумулирующий в себе основные свойства продукции, выпускаемой (предполагаемой к выпуску) (термин и его определение установлено в Правилах подтверждения соответствия Национальной системы подтверждения соответствия Республики Беларусь, утвержденных Постановлением Государственного комитета по стандартизации Республики Беларусь от 25.07.2017 № 61);</w:t>
            </w:r>
            <w:proofErr w:type="gramEnd"/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746FAA" w:rsidRPr="00746FAA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  <w:p w:rsidR="0027795A" w:rsidRPr="005D1C74" w:rsidRDefault="00746FAA" w:rsidP="00746F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FAA"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  <w:bookmarkStart w:id="0" w:name="_GoBack"/>
            <w:bookmarkEnd w:id="0"/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BB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0BB5">
              <w:rPr>
                <w:rFonts w:ascii="Times New Roman" w:hAnsi="Times New Roman"/>
                <w:b/>
                <w:sz w:val="20"/>
                <w:szCs w:val="20"/>
              </w:rPr>
              <w:t>идентификация кормов и кормовых добавок</w:t>
            </w:r>
            <w:r w:rsidRPr="00280BB5">
              <w:rPr>
                <w:rFonts w:ascii="Times New Roman" w:hAnsi="Times New Roman"/>
                <w:sz w:val="20"/>
                <w:szCs w:val="20"/>
              </w:rPr>
              <w:t xml:space="preserve"> - процедура отнесения кормов и кормовых добавок к объектам технического регулирования технического регламента и установление соответствия кормов и кормовых добавок требованиям сопроводительных документов и иных документов производителя (термин и его определение оставлены на основе аналогичных терминов на пищевую продукцию, установленных в действующих технических регламентах Евразийского экономического союза).</w:t>
            </w:r>
            <w:proofErr w:type="gramEnd"/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Раздел III, IV, VIII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 xml:space="preserve">По тексту проекта следует привести к единообразию понятия «товаросопроводительный документ», «товаросопроводительная документация», «товарно-сопроводительный документ». Так, например, в определении партии кормов и кормовых добавок </w:t>
            </w:r>
            <w:proofErr w:type="gramStart"/>
            <w:r w:rsidRPr="00A468B9">
              <w:rPr>
                <w:rFonts w:ascii="Times New Roman" w:hAnsi="Times New Roman"/>
                <w:sz w:val="20"/>
                <w:szCs w:val="20"/>
              </w:rPr>
              <w:t>указано</w:t>
            </w:r>
            <w:proofErr w:type="gramEnd"/>
            <w:r w:rsidRPr="00A468B9">
              <w:rPr>
                <w:rFonts w:ascii="Times New Roman" w:hAnsi="Times New Roman"/>
                <w:sz w:val="20"/>
                <w:szCs w:val="20"/>
              </w:rPr>
              <w:t xml:space="preserve"> что партия должна сопровождаться товаросопроводительным документом, а в пунктах 7, 10, 71 - приведены требования к наличию товаросопроводительной документации, в пункте 72 - товарно-сопроводительный документ и т.п.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IV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 xml:space="preserve">Предлагаем обсудить следующее вопросы и, при необходимости, дополнить раздел соответствующими положениями: </w:t>
            </w:r>
          </w:p>
          <w:p w:rsidR="0027795A" w:rsidRPr="0015057C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возможно, ли допустить применение в качестве корма и (или) кормовой добавки пищевой продукции и (или) пищевых добавок, соответствующих требованиям к пищевой продукции (пищевым добавкам), установленным актом, составляющим право Евразийского экономического союза и прошедшей подтверждение (оценку) соответствия на пищевые технические регламенты и если да, то при каких условиях.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A468B9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662">
              <w:rPr>
                <w:rFonts w:ascii="Times New Roman" w:hAnsi="Times New Roman"/>
                <w:sz w:val="20"/>
                <w:szCs w:val="20"/>
              </w:rPr>
              <w:t>главу IV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отсутсвует</w:t>
            </w:r>
            <w:proofErr w:type="spellEnd"/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A468B9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662">
              <w:rPr>
                <w:rFonts w:ascii="Times New Roman" w:hAnsi="Times New Roman"/>
                <w:sz w:val="20"/>
                <w:szCs w:val="20"/>
              </w:rPr>
              <w:t xml:space="preserve">Дополнить главу IV проекта Регламента абзацем следующего содержания: </w:t>
            </w:r>
          </w:p>
          <w:p w:rsidR="0027795A" w:rsidRPr="00A468B9" w:rsidRDefault="0027795A" w:rsidP="00A468B9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662">
              <w:rPr>
                <w:rFonts w:ascii="Times New Roman" w:hAnsi="Times New Roman"/>
                <w:sz w:val="20"/>
                <w:szCs w:val="20"/>
              </w:rPr>
              <w:t>«К реализации на таможенной территории Евразийского экономического союза не допускаются корма, содержащие лекарственные средства для ветеринарного применения».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Раздел IV п. 8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Корма и кормовые добавки выпускаются в обращение на рынке при их соответствии настоящему техническому регламенту, а также другим техническим регламентам Евразийского экономического союза, действие которых на них распространяется и при условии, что они прошли оценку (подтверждение) соответствия в соответствии с разделом Ⅹ настоящего технического регламента.</w:t>
            </w:r>
          </w:p>
        </w:tc>
        <w:tc>
          <w:tcPr>
            <w:tcW w:w="3544" w:type="dxa"/>
          </w:tcPr>
          <w:p w:rsidR="0027795A" w:rsidRPr="00A468B9" w:rsidRDefault="0027795A" w:rsidP="00A468B9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Пункт 8 раздела IV</w:t>
            </w:r>
          </w:p>
          <w:p w:rsidR="0027795A" w:rsidRPr="0015057C" w:rsidRDefault="0027795A" w:rsidP="00A468B9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 xml:space="preserve">В связи с тем, что разделы в техническом регламенте нумеруются римскими цифрами, считаем целесообразным в пункте 8 раздела IV слова «разделом 10» </w:t>
            </w:r>
            <w:proofErr w:type="gramStart"/>
            <w:r w:rsidRPr="00A468B9">
              <w:rPr>
                <w:rFonts w:ascii="Times New Roman" w:hAnsi="Times New Roman"/>
                <w:sz w:val="20"/>
                <w:szCs w:val="20"/>
              </w:rPr>
              <w:t>заменить на слова</w:t>
            </w:r>
            <w:proofErr w:type="gramEnd"/>
            <w:r w:rsidRPr="00A468B9">
              <w:rPr>
                <w:rFonts w:ascii="Times New Roman" w:hAnsi="Times New Roman"/>
                <w:sz w:val="20"/>
                <w:szCs w:val="20"/>
              </w:rPr>
              <w:t xml:space="preserve"> «с разделом X».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A468B9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 xml:space="preserve">Раздел IV </w:t>
            </w:r>
            <w:r>
              <w:rPr>
                <w:rFonts w:ascii="Times New Roman" w:hAnsi="Times New Roman"/>
                <w:sz w:val="20"/>
                <w:szCs w:val="20"/>
              </w:rPr>
              <w:t>пункт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A468B9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При этом маркировка кормовой добавки не может противоречить информации, изложенной в инструкции по применению (термины «маркировка кормов и кормовых добавок», «срок годности кормов и кормовых добавок», пункты 10,46 и пр.)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Раздел IV п. 11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214">
              <w:rPr>
                <w:rFonts w:ascii="Times New Roman" w:hAnsi="Times New Roman"/>
                <w:sz w:val="20"/>
                <w:szCs w:val="20"/>
              </w:rPr>
              <w:t>11. При ввозе из третьих стран и перемещении между государствами-членами Евразийского экономического союза корма, подлежащие ветеринарному контролю (надзору), и кормовые добавки, содержащие компоненты, животного происхождения, должны сопровождаться ветеринарным сертификатом, выдаваемым уполномоченным органом государства-члена Евразийского экономического союза.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A468B9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Пункт 11 раздела IV изложить в следующей редакции:</w:t>
            </w:r>
          </w:p>
          <w:p w:rsidR="0027795A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«При ввозе из третьих стран и перемещении между государствами-членами Евразийского экономического союза корма должны сопровождаться ветеринарным сертификатом».</w:t>
            </w:r>
          </w:p>
          <w:p w:rsidR="0027795A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825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Предложение </w:t>
            </w:r>
            <w:r w:rsidRPr="00825618">
              <w:rPr>
                <w:rFonts w:ascii="Times New Roman" w:hAnsi="Times New Roman"/>
                <w:sz w:val="20"/>
                <w:szCs w:val="20"/>
              </w:rPr>
              <w:t>Ассоциаци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25618">
              <w:rPr>
                <w:rFonts w:ascii="Times New Roman" w:hAnsi="Times New Roman"/>
                <w:sz w:val="20"/>
                <w:szCs w:val="20"/>
              </w:rPr>
              <w:t xml:space="preserve"> производителей кормов Евразийского экономического союза</w:t>
            </w:r>
          </w:p>
          <w:p w:rsidR="0027795A" w:rsidRPr="0015057C" w:rsidRDefault="0027795A" w:rsidP="008256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Исключить пункт 11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IV, п.12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12. К обращению на таможенной территории Евразийского экономического союза не допускаются, кормовые добавки, незарегистрированные в установленном порядке уполномоченными органами стран – членов Евразийского экономического союза, а также корма, премиксы и кормовые концентраты, содержащие в своем составе такие кормовые добавки.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а) Исключить слова «премиксы и кормовые концентраты», так как данные продукты будут относиться либо к кормам, либо к кормовым добавкам.</w:t>
            </w:r>
          </w:p>
          <w:p w:rsidR="0027795A" w:rsidRPr="0015057C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 xml:space="preserve">б) требует обсуждения и, возможно, уточнения формулировка «корма, содержащие в своем составе такие кормовые добавки», так как такие требования не предоставляется </w:t>
            </w: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возможным</w:t>
            </w:r>
            <w:proofErr w:type="gramEnd"/>
            <w:r w:rsidRPr="004273F7">
              <w:rPr>
                <w:rFonts w:ascii="Times New Roman" w:hAnsi="Times New Roman"/>
                <w:sz w:val="20"/>
                <w:szCs w:val="20"/>
              </w:rPr>
              <w:t xml:space="preserve"> реализовать для обращения кормов из третьих стран, в том числе при осуществлении подтверждении соответствия. Например, для ввоза на территорию ЕАЭС готовых кормов в их составе уже содержаться кормовые добавки, которые могут быть не зарегистрированы в государствах-членах ЕАЭС; однако, исходя из приведенной формулировки пункта 12 Проекта </w:t>
            </w: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4273F7">
              <w:rPr>
                <w:rFonts w:ascii="Times New Roman" w:hAnsi="Times New Roman"/>
                <w:sz w:val="20"/>
                <w:szCs w:val="20"/>
              </w:rPr>
              <w:t xml:space="preserve"> ЕАЭС, такие корма не могут быть ввезены и использованы на территории ЕАЭС.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618">
              <w:rPr>
                <w:rFonts w:ascii="Times New Roman" w:hAnsi="Times New Roman"/>
                <w:sz w:val="20"/>
                <w:szCs w:val="20"/>
              </w:rPr>
              <w:t>12. К обращению на таможенной территории Евразийского экономического союза не допускаются кормовые добавки, незарегистрированные в установленном порядке уполномоченными органами стран – членов Евразийского экономического союза.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44E6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20A4">
              <w:rPr>
                <w:rFonts w:ascii="Times New Roman" w:hAnsi="Times New Roman"/>
                <w:sz w:val="20"/>
                <w:szCs w:val="20"/>
              </w:rPr>
              <w:t>Пункт 13</w:t>
            </w:r>
          </w:p>
        </w:tc>
        <w:tc>
          <w:tcPr>
            <w:tcW w:w="2371" w:type="dxa"/>
          </w:tcPr>
          <w:p w:rsidR="0027795A" w:rsidRPr="0015057C" w:rsidRDefault="0027795A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13. Корма и кормовые добавки, находящ</w:t>
            </w:r>
            <w:r w:rsidR="00C951EC">
              <w:rPr>
                <w:rFonts w:ascii="Times New Roman" w:hAnsi="Times New Roman"/>
                <w:sz w:val="20"/>
                <w:szCs w:val="20"/>
              </w:rPr>
              <w:t>ие</w:t>
            </w:r>
            <w:r w:rsidRPr="00676186">
              <w:rPr>
                <w:rFonts w:ascii="Times New Roman" w:hAnsi="Times New Roman"/>
                <w:sz w:val="20"/>
                <w:szCs w:val="20"/>
              </w:rPr>
              <w:t>ся в обращении на таможенной территории Евразийского экономического союза в течение установленного срока годности, при использовании по назначению должна быть безопасной.</w:t>
            </w:r>
          </w:p>
        </w:tc>
        <w:tc>
          <w:tcPr>
            <w:tcW w:w="3412" w:type="dxa"/>
          </w:tcPr>
          <w:p w:rsidR="0027795A" w:rsidRPr="004273F7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Слово «должна» заменить словом «должны».</w:t>
            </w:r>
          </w:p>
        </w:tc>
        <w:tc>
          <w:tcPr>
            <w:tcW w:w="2967" w:type="dxa"/>
          </w:tcPr>
          <w:p w:rsidR="0027795A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Корма и кормовые добавки, находящиеся в обращении на таможенной территории Евразийского экономического союза в течение установленного срока годности, при использовании по назначению должны быть безопасными.</w:t>
            </w:r>
          </w:p>
        </w:tc>
        <w:tc>
          <w:tcPr>
            <w:tcW w:w="3544" w:type="dxa"/>
          </w:tcPr>
          <w:p w:rsidR="0027795A" w:rsidRPr="004F6662" w:rsidRDefault="0027795A" w:rsidP="004F6662">
            <w:pPr>
              <w:pStyle w:val="31"/>
              <w:shd w:val="clear" w:color="auto" w:fill="auto"/>
              <w:spacing w:before="0" w:line="240" w:lineRule="auto"/>
              <w:ind w:left="20" w:right="20" w:firstLine="700"/>
              <w:rPr>
                <w:sz w:val="20"/>
                <w:szCs w:val="20"/>
              </w:rPr>
            </w:pPr>
            <w:r w:rsidRPr="004F6662">
              <w:rPr>
                <w:sz w:val="20"/>
                <w:szCs w:val="20"/>
              </w:rPr>
              <w:t xml:space="preserve">Корма и кормовые добавки, находящиеся в обращении на таможенной территории Евразийского экономического союза в течение установленного срока годности, при использовании по назначению </w:t>
            </w:r>
            <w:r w:rsidRPr="004F6662">
              <w:rPr>
                <w:b/>
                <w:sz w:val="20"/>
                <w:szCs w:val="20"/>
              </w:rPr>
              <w:t>должны быть безопасными</w:t>
            </w:r>
            <w:r w:rsidRPr="004F6662">
              <w:rPr>
                <w:sz w:val="20"/>
                <w:szCs w:val="20"/>
              </w:rPr>
              <w:t>.</w:t>
            </w:r>
          </w:p>
          <w:p w:rsidR="0027795A" w:rsidRPr="0015057C" w:rsidRDefault="0027795A" w:rsidP="004F6662">
            <w:pPr>
              <w:pStyle w:val="31"/>
              <w:shd w:val="clear" w:color="auto" w:fill="auto"/>
              <w:spacing w:before="0" w:line="240" w:lineRule="auto"/>
              <w:ind w:left="20" w:right="20" w:firstLine="700"/>
              <w:rPr>
                <w:sz w:val="20"/>
                <w:szCs w:val="20"/>
              </w:rPr>
            </w:pPr>
            <w:r w:rsidRPr="004F6662">
              <w:rPr>
                <w:sz w:val="20"/>
                <w:szCs w:val="20"/>
              </w:rPr>
              <w:t xml:space="preserve">Корма и кормовые добавки для жвачных животных не должны иметь в своем составе компонентов, </w:t>
            </w:r>
            <w:r w:rsidRPr="004F6662">
              <w:rPr>
                <w:strike/>
                <w:sz w:val="20"/>
              </w:rPr>
              <w:t>полученных из любых животных за исключением молочных компонентов, желатина, а также рыб и других гидробионтов, не относящихся к млекопитающим</w:t>
            </w:r>
            <w:r w:rsidRPr="004F6662">
              <w:rPr>
                <w:strike/>
                <w:sz w:val="14"/>
                <w:szCs w:val="20"/>
              </w:rPr>
              <w:t xml:space="preserve"> </w:t>
            </w:r>
            <w:r w:rsidRPr="004F6662">
              <w:rPr>
                <w:sz w:val="20"/>
                <w:szCs w:val="20"/>
              </w:rPr>
              <w:t>содержащих белки жвачных животных, за исключением веществ, рекомендованных Кодексом здоровья наземных животных Всемирной организации здравоохранения животных».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1EC" w:rsidTr="0027795A">
        <w:tc>
          <w:tcPr>
            <w:tcW w:w="489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951EC" w:rsidRPr="004F6662" w:rsidRDefault="00C951EC" w:rsidP="004F6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14</w:t>
            </w:r>
          </w:p>
        </w:tc>
        <w:tc>
          <w:tcPr>
            <w:tcW w:w="2371" w:type="dxa"/>
          </w:tcPr>
          <w:p w:rsidR="00C951E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C951EC" w:rsidRPr="004273F7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Показатели безопасности (кроме микробиологических) для кормов и кормовых добавок смешанного состава определяются по вкладу отдельных компонентов с учетом массовых долей и показателей безопасности для отдельных компонентов, установленных настоящим техническим регламентом.</w:t>
            </w:r>
          </w:p>
        </w:tc>
        <w:tc>
          <w:tcPr>
            <w:tcW w:w="3544" w:type="dxa"/>
          </w:tcPr>
          <w:p w:rsidR="00C951EC" w:rsidRPr="004F6662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4F6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662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F6662">
              <w:rPr>
                <w:rFonts w:ascii="Times New Roman" w:hAnsi="Times New Roman"/>
                <w:sz w:val="20"/>
                <w:szCs w:val="20"/>
              </w:rPr>
              <w:t xml:space="preserve"> V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662">
              <w:rPr>
                <w:rFonts w:ascii="Times New Roman" w:hAnsi="Times New Roman"/>
                <w:sz w:val="20"/>
                <w:szCs w:val="20"/>
              </w:rPr>
              <w:t>Дополнить главу V проекта Регламента абзацами следующего содержания:</w:t>
            </w:r>
          </w:p>
          <w:p w:rsidR="0027795A" w:rsidRPr="004F6662" w:rsidRDefault="0027795A" w:rsidP="004F6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662">
              <w:rPr>
                <w:rFonts w:ascii="Times New Roman" w:hAnsi="Times New Roman"/>
                <w:sz w:val="20"/>
                <w:szCs w:val="20"/>
              </w:rPr>
              <w:t>«В кормах и кормовых добавках, находящихся в обращении, не допускается наличие возбудителей инфекционных, паразитарных заболеваний, их токсинов, представляющих опасность для здоровья животных.</w:t>
            </w:r>
          </w:p>
          <w:p w:rsidR="0027795A" w:rsidRPr="0027795A" w:rsidRDefault="0027795A" w:rsidP="004F6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662">
              <w:rPr>
                <w:rFonts w:ascii="Times New Roman" w:hAnsi="Times New Roman"/>
                <w:sz w:val="20"/>
                <w:szCs w:val="20"/>
              </w:rPr>
              <w:t>Корма животного происхождения должны быть изготовлены из сырья, прошедшего ветеринарно-санитарную экспертизу, и по результатам которой быть признанным годным на пищевые или кормовые цели».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V, п.16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Предлагаем дополнить абзацем в следующей редакции: «В случае если изготовитель при производстве кормов и кормовых добавок не использовал ГМО, содержание в кормах и кормовых добавках 0,9 процента и менее ГМО является случайной или технически неустранимой примесью, и такие корма и кормовые добавки не относятся к кормам и кормовым добавкам, содержащим ГМО».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B900D6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При производстве кормов и кормовых добавок, полученных с использованием генн</w:t>
            </w:r>
            <w:proofErr w:type="gramStart"/>
            <w:r w:rsidRPr="00B900D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900D6">
              <w:rPr>
                <w:rFonts w:ascii="Times New Roman" w:hAnsi="Times New Roman"/>
                <w:sz w:val="20"/>
                <w:szCs w:val="20"/>
              </w:rPr>
              <w:t xml:space="preserve"> модифицированных организмов (далее - ГМО) растительного, животного и микробного происхождения, должны использоваться зарегистрированные на территории государств - членов НАЭС линии ГМО.</w:t>
            </w:r>
          </w:p>
          <w:p w:rsidR="0027795A" w:rsidRPr="00B900D6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Корма и кормовые добавки, произведенные без использования ГМО-компонентов, могут содержать незарегистрированных линий - 0,5% и менее и (или) зарегистрированных линии - 0,9% и менее каждого ГМО-компонента.</w:t>
            </w:r>
          </w:p>
          <w:p w:rsidR="0027795A" w:rsidRPr="00B900D6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Корма и кормовые добавки, произведенные с использованием ГМО-компонентов, могут содержать незарегистрированных линий - 0,5% и менее каждого ГМО-компонента.</w:t>
            </w:r>
          </w:p>
          <w:p w:rsidR="0027795A" w:rsidRPr="0015057C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Не подлежит государственной регистрации продукция, полученная путем комбинации, обработки или переработки зарегистрированной продукции, содержащей модифицированные организмы, если такая обработка и переработка не приводит к изменению генетического материала продукции.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V, п.20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20. В кормах и кормовых добавках, наличие плесени, слежавшихся, плотных комков, посторонних запахов не допускается.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Предлагаем дополнить формулировку «слежавшихся, плотных комков» словами «за исключением кормов и кормовых добавок, предполагающих образование комков в процессе производства».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 xml:space="preserve">Уточнение формулировки с целью </w:t>
            </w:r>
            <w:proofErr w:type="gramStart"/>
            <w:r w:rsidRPr="00B900D6">
              <w:rPr>
                <w:rFonts w:ascii="Times New Roman" w:hAnsi="Times New Roman"/>
                <w:sz w:val="20"/>
                <w:szCs w:val="20"/>
              </w:rPr>
              <w:t>однозначного</w:t>
            </w:r>
            <w:proofErr w:type="gramEnd"/>
            <w:r w:rsidRPr="00B90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00D6">
              <w:rPr>
                <w:rFonts w:ascii="Times New Roman" w:hAnsi="Times New Roman"/>
                <w:sz w:val="20"/>
                <w:szCs w:val="20"/>
              </w:rPr>
              <w:t>трактования</w:t>
            </w:r>
            <w:proofErr w:type="spellEnd"/>
            <w:r w:rsidRPr="00B900D6">
              <w:rPr>
                <w:rFonts w:ascii="Times New Roman" w:hAnsi="Times New Roman"/>
                <w:sz w:val="20"/>
                <w:szCs w:val="20"/>
              </w:rPr>
              <w:t xml:space="preserve"> требований: </w:t>
            </w:r>
          </w:p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«Наличие слежавшихся плотных комков и плесени не допускается при поставке».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V, п.21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proofErr w:type="gramStart"/>
            <w:r w:rsidRPr="0067618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76186">
              <w:rPr>
                <w:rFonts w:ascii="Times New Roman" w:hAnsi="Times New Roman"/>
                <w:sz w:val="20"/>
                <w:szCs w:val="20"/>
              </w:rPr>
              <w:t xml:space="preserve"> содержанием стронция-90 и цезия-137 в кормах и кормовых добавках проводится производителем (поставщиком, импортером) и (или) уполномоченным органом государственного контроля (надзора) государств–членов Евразийского экономического союза.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 xml:space="preserve">Считаем целесообразным четко определить, в каких случаях проводится </w:t>
            </w: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273F7">
              <w:rPr>
                <w:rFonts w:ascii="Times New Roman" w:hAnsi="Times New Roman"/>
                <w:sz w:val="20"/>
                <w:szCs w:val="20"/>
              </w:rPr>
              <w:t xml:space="preserve"> содержанием радионуклидов.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V, п.23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23. При производстве кормов используются кормовые добавки, прошедшие государственную регистрацию.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 xml:space="preserve">Исключить: требование пункта не относится напрямую к безопасности кормов. Кроме того, требование пункта дублирует требования к обращению, указанные в пункте 12 Проекта </w:t>
            </w: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4273F7">
              <w:rPr>
                <w:rFonts w:ascii="Times New Roman" w:hAnsi="Times New Roman"/>
                <w:sz w:val="20"/>
                <w:szCs w:val="20"/>
              </w:rPr>
              <w:t xml:space="preserve"> ЕАЭС.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6B4">
              <w:rPr>
                <w:rFonts w:ascii="Times New Roman" w:hAnsi="Times New Roman"/>
                <w:sz w:val="20"/>
                <w:szCs w:val="20"/>
              </w:rPr>
              <w:t>пункт 23 проекта Регламента изложить в редакции «При производстве кормов и премиксов используются кормовые добавки, прошедшие государственную регистрацию»;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V, п.24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24. При производстве кормов и кормовых добавок не допускается использование жиров, не предназначенных на пищевые и кормовые цели.</w:t>
            </w:r>
          </w:p>
        </w:tc>
        <w:tc>
          <w:tcPr>
            <w:tcW w:w="3412" w:type="dxa"/>
          </w:tcPr>
          <w:p w:rsidR="0027795A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76B4">
              <w:rPr>
                <w:rFonts w:ascii="Times New Roman" w:hAnsi="Times New Roman"/>
                <w:sz w:val="20"/>
                <w:szCs w:val="20"/>
                <w:lang w:val="kk-KZ"/>
              </w:rPr>
              <w:t>Пункт 24 изложить в редакции: «24. При производстве кормов и кормовых добавок не допускается использование жиров и масел, не предназначенных на пищевые и кормовые цели.» Добавить слова «и масел» предлагается с целью уточнения требований безопасности, так как растительные масла используется при производстве кормов для различных групп продуктивных сельскохозяйственных животных</w:t>
            </w:r>
          </w:p>
          <w:p w:rsidR="0027795A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Требует обсуждения следующие вопросы:</w:t>
            </w:r>
          </w:p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а) почему речь в пункте только о жирах;</w:t>
            </w:r>
          </w:p>
          <w:p w:rsidR="0027795A" w:rsidRPr="0015057C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 xml:space="preserve">б) формулировка предполагает возможность использовать жиры, предназначенные на пищевые цели, для изготовления кормов и кормовых добавок, однако вопрос возможности использования пищевых продуктов и пищевых добавок не урегулирован в Проекте </w:t>
            </w: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4273F7">
              <w:rPr>
                <w:rFonts w:ascii="Times New Roman" w:hAnsi="Times New Roman"/>
                <w:sz w:val="20"/>
                <w:szCs w:val="20"/>
              </w:rPr>
              <w:t xml:space="preserve"> ЕАЭС и требует более детальной проработки (см. пункт 24 настоящей таблицы с замечаниями).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2476B4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6B4">
              <w:rPr>
                <w:rFonts w:ascii="Times New Roman" w:hAnsi="Times New Roman"/>
                <w:sz w:val="20"/>
                <w:szCs w:val="20"/>
              </w:rPr>
              <w:t>Пункт 24 проекта Регламента целесообразно изложить в следующей редакции:</w:t>
            </w:r>
          </w:p>
          <w:p w:rsidR="0027795A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6B4">
              <w:rPr>
                <w:rFonts w:ascii="Times New Roman" w:hAnsi="Times New Roman"/>
                <w:sz w:val="20"/>
                <w:szCs w:val="20"/>
              </w:rPr>
              <w:t xml:space="preserve">24. При производстве кормов и кормовых добавок не допускается использование жиров </w:t>
            </w:r>
            <w:r w:rsidRPr="002476B4">
              <w:rPr>
                <w:rFonts w:ascii="Times New Roman" w:hAnsi="Times New Roman"/>
                <w:b/>
                <w:sz w:val="20"/>
                <w:szCs w:val="20"/>
              </w:rPr>
              <w:t>и других ингредиентов</w:t>
            </w:r>
            <w:r w:rsidRPr="002476B4">
              <w:rPr>
                <w:rFonts w:ascii="Times New Roman" w:hAnsi="Times New Roman"/>
                <w:sz w:val="20"/>
                <w:szCs w:val="20"/>
              </w:rPr>
              <w:t>, не предназначенных на пищевые и кормовые цели».</w:t>
            </w:r>
          </w:p>
          <w:p w:rsidR="0027795A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Масложирового союза (РФ)</w:t>
            </w:r>
          </w:p>
          <w:p w:rsidR="0027795A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Изложить в редакции:</w:t>
            </w:r>
          </w:p>
          <w:p w:rsidR="0027795A" w:rsidRPr="0015057C" w:rsidRDefault="0027795A" w:rsidP="002476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Требования к безопасности жиров и кормов изложены в Приложении 1 к данному техническому регламенту Евразийского экономического союза (п.2.3 и п.5.2.2).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Раздел VI</w:t>
            </w:r>
          </w:p>
        </w:tc>
        <w:tc>
          <w:tcPr>
            <w:tcW w:w="2371" w:type="dxa"/>
          </w:tcPr>
          <w:p w:rsidR="0027795A" w:rsidRPr="00676186" w:rsidRDefault="0027795A" w:rsidP="00676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25.  Объекты производства кормов и кормовых добавок располагаются на территории с учетом направления господствующих ветров, рельефа местности, уровня стояния грунтовых вод, наличия подъездных путей, возможности обеспечения питьевой водой, условий спуска сточных вод.</w:t>
            </w:r>
          </w:p>
          <w:p w:rsidR="0027795A" w:rsidRPr="00676186" w:rsidRDefault="0027795A" w:rsidP="00676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В составе отдельно стоящего объекта производства следует предусматривать производственный корпус, склады для сырья и готовой продукции, площадки для размещения грубых кормов, приемные и отпускные устройства, весовую, трансформаторную подстанцию, пожарный резервуар, подъездные пути.</w:t>
            </w:r>
          </w:p>
          <w:p w:rsidR="0027795A" w:rsidRPr="00676186" w:rsidRDefault="0027795A" w:rsidP="00676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 xml:space="preserve">При расположении помещения по производству кормов в составе комплекса используются возможности имеющихся при них подсобно-вспомогательных, бытовых и инженерных сооружений.  </w:t>
            </w:r>
          </w:p>
          <w:p w:rsidR="0027795A" w:rsidRPr="00676186" w:rsidRDefault="0027795A" w:rsidP="00676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На территории объекта не допускается нахождение зданий (сооружений) и помещений, функционально не связанных с производственным процессом.</w:t>
            </w:r>
          </w:p>
          <w:p w:rsidR="0027795A" w:rsidRPr="00676186" w:rsidRDefault="0027795A" w:rsidP="00676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Объекты по хранению кормов и кормовых добавок должны соответствовать требованиям, установленным Едиными ветеринарными (ветеринарно-санитарными) требованиями, предъявляемыми к объектам, подлежащим ветеринарному контролю, утвержденными решением Комиссии.</w:t>
            </w:r>
          </w:p>
          <w:p w:rsidR="0027795A" w:rsidRPr="00676186" w:rsidRDefault="0027795A" w:rsidP="00676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26. В зданиях и производственных сооружениях необходимо обеспечивать:</w:t>
            </w:r>
          </w:p>
          <w:p w:rsidR="0027795A" w:rsidRPr="00676186" w:rsidRDefault="0027795A" w:rsidP="00676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1) возможность расположения технологической линии и оборудования для производства (изготовления), хранения сырья и материалов в соответствии с нормативными документами;</w:t>
            </w:r>
          </w:p>
          <w:p w:rsidR="0027795A" w:rsidRPr="00676186" w:rsidRDefault="0027795A" w:rsidP="00676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2) разделение перегородками и (или) отдельные помещения для заготовки сырья, производства и хранения кормов и кормовых добавок, для предотвращения загрязнения микроорганизмами, грязью, реактивами, другими видами загрязнений;</w:t>
            </w:r>
          </w:p>
          <w:p w:rsidR="0027795A" w:rsidRPr="00676186" w:rsidRDefault="0027795A" w:rsidP="00676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3) вентиляцию производственных, подсобных и бытовых помещений и помещений, где требуются экранирование или другие меры защиты от доступа птиц, животных и насекомых.</w:t>
            </w:r>
          </w:p>
          <w:p w:rsidR="0027795A" w:rsidRPr="00676186" w:rsidRDefault="0027795A" w:rsidP="00676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27. Объекты, осуществляющие производство кормов и кормовых добавок, должны быть обеспечены бесперебойным водоснабжением и в достаточном количестве с учетом объема помещений. Системы сбора производственных и хозяйственно-бытовых сточных вод организации должны присоединяться к централизованной канализации или иметь собственную систему очистных сооружений.</w:t>
            </w:r>
          </w:p>
          <w:p w:rsidR="0027795A" w:rsidRPr="0015057C" w:rsidRDefault="0027795A" w:rsidP="00676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186">
              <w:rPr>
                <w:rFonts w:ascii="Times New Roman" w:hAnsi="Times New Roman"/>
                <w:sz w:val="20"/>
                <w:szCs w:val="20"/>
              </w:rPr>
              <w:t>Вода, используемая для приготовления кормов, кормовых добавок, должна быть пригодной по своим качествам. Резервуары, трубы и другие емкости для хранения и перевозки воды производятся из материалов, не создающих вредных уровней загрязнения.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Считаем необходимым исключить раздел VI проекта, поскольку не является предметом регулирования проекта.</w:t>
            </w:r>
          </w:p>
        </w:tc>
        <w:tc>
          <w:tcPr>
            <w:tcW w:w="3544" w:type="dxa"/>
          </w:tcPr>
          <w:p w:rsidR="0027795A" w:rsidRPr="00A468B9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Раздел VI «Требование к территории объектов производства кормов и кормовых добавок».</w:t>
            </w:r>
          </w:p>
          <w:p w:rsidR="0027795A" w:rsidRPr="00A468B9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 xml:space="preserve">Территории, на которых </w:t>
            </w:r>
            <w:proofErr w:type="gramStart"/>
            <w:r w:rsidRPr="00A468B9">
              <w:rPr>
                <w:rFonts w:ascii="Times New Roman" w:hAnsi="Times New Roman"/>
                <w:sz w:val="20"/>
                <w:szCs w:val="20"/>
              </w:rPr>
              <w:t>размещаются объекты производства кормов и кормовых добавок не являются</w:t>
            </w:r>
            <w:proofErr w:type="gramEnd"/>
            <w:r w:rsidRPr="00A468B9">
              <w:rPr>
                <w:rFonts w:ascii="Times New Roman" w:hAnsi="Times New Roman"/>
                <w:sz w:val="20"/>
                <w:szCs w:val="20"/>
              </w:rPr>
              <w:t xml:space="preserve"> объектом технического регулирования проекта, в этой связи он требует доработки.</w:t>
            </w:r>
          </w:p>
          <w:p w:rsidR="0027795A" w:rsidRPr="0015057C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Предлагаем привести в соответствие со статьей 14 технического регламента Таможенного союза «О безопасности пищевой продукции» (</w:t>
            </w:r>
            <w:proofErr w:type="gramStart"/>
            <w:r w:rsidRPr="00A468B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A468B9">
              <w:rPr>
                <w:rFonts w:ascii="Times New Roman" w:hAnsi="Times New Roman"/>
                <w:sz w:val="20"/>
                <w:szCs w:val="20"/>
              </w:rPr>
              <w:t xml:space="preserve"> ТС 021/2011), утвержденного Решением Комиссии Таможенного союза от 9 декабря 2011 г. № 880.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VI, п.27, абзац второй</w:t>
            </w:r>
          </w:p>
        </w:tc>
        <w:tc>
          <w:tcPr>
            <w:tcW w:w="2371" w:type="dxa"/>
          </w:tcPr>
          <w:p w:rsidR="0027795A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Вода, используемая для приготовления кормов, кормовых добавок, должна быть пригодной по своим качествам. Резервуары, трубы и другие емкости для хранения и перевозки воды производятся из материалов, не создающих вредных уровней загрязнения.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Считаем целесообразным более детально указать требования к используемой воде. Например, указать, что по качеству вода должна быть не хуже, чем питьевая. В противном случае, непонятно, как определить, что вода является пригодной.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A468B9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Предлагаем абзац 2 пункта 27 изложить в следующей редакции:</w:t>
            </w:r>
          </w:p>
          <w:p w:rsidR="0027795A" w:rsidRPr="0015057C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«Вода, используемая в процессе производства (изготовления) кормов и кормовых добавок и непосредственно контактирующая с кормовым сырьем и материалами упаковки, должна соответствовать требованиям к питьевой воде, установленным законодательством государства - члена Евразийского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 xml:space="preserve"> VII 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 xml:space="preserve">Дополнить главу VII проекта Регламента абзацем следующего содержания: </w:t>
            </w:r>
          </w:p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64099D">
              <w:rPr>
                <w:rFonts w:ascii="Times New Roman" w:hAnsi="Times New Roman"/>
                <w:sz w:val="20"/>
                <w:szCs w:val="20"/>
              </w:rPr>
              <w:t>Корма, выпущенные в обращение на территории Евразийского экономического союза сопровождаются</w:t>
            </w:r>
            <w:proofErr w:type="gramEnd"/>
            <w:r w:rsidRPr="0064099D">
              <w:rPr>
                <w:rFonts w:ascii="Times New Roman" w:hAnsi="Times New Roman"/>
                <w:sz w:val="20"/>
                <w:szCs w:val="20"/>
              </w:rPr>
              <w:t xml:space="preserve"> ветеринарно-сопроводительным документом».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VII, п.28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1BD">
              <w:rPr>
                <w:rFonts w:ascii="Times New Roman" w:hAnsi="Times New Roman"/>
                <w:sz w:val="20"/>
                <w:szCs w:val="20"/>
              </w:rPr>
              <w:t>28. Производители, уполномоченные производителем лица, импортеры, выполняющие функции иностранных производителей кормов и кормовых добавок, обязаны осуществлять процессы их производства, хранения, перевозки и реализации таким образом, чтобы указанные корма и кормовые добавки соответствовали требованиям, установленным к ним настоящим техническим регламентом и другими техническими регламентами, действие которых на них распространяется.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 xml:space="preserve">Предлагаем изложить в следующей редакции с целью четкого разграничения ответственности (текст подготовлен на основе аналогичного пункта иных технических регламентов Евразийского экономического союза): </w:t>
            </w:r>
          </w:p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 xml:space="preserve">«Изготовители кормов и кормовых добавок обязаны осуществлять процессы их производства таким образом, чтобы корма и кормовые добавки соответствовали требованиям настоящего технического регламента и технических регламентов Евразийского экономического союза, действие которых на них распространяется. </w:t>
            </w:r>
          </w:p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Лица, уполномоченные изготовителем кормов и кормовых добавок, обязаны контролировать соответствие процессов их производства, а также кормов и кормовых добавок требованиям настоящего технического регламента и технических регламентов Евразийского экономического союза, действие которых на них распространяется.</w:t>
            </w:r>
          </w:p>
          <w:p w:rsidR="0027795A" w:rsidRPr="0015057C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Продавцы кормов и кормовых добавок обязаны контролировать соответствие таких кормов и кормовых добавок требованиям настоящего технического регламента и технических регламентов Евразийского экономического союза, действие которых на них распространяется, а также состояние их упаковки и сроки их годности».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Раздел VII, пункт 29.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 Организация,</w:t>
            </w:r>
            <w:r w:rsidRPr="006371BD">
              <w:rPr>
                <w:rFonts w:ascii="Times New Roman" w:hAnsi="Times New Roman"/>
                <w:sz w:val="20"/>
                <w:szCs w:val="20"/>
              </w:rPr>
              <w:t xml:space="preserve"> обеспечения безопасности в процессе производства кормов и кормовых добавок и проведения контроля осуществляется производителем самостоятельно и (или) с участием третьей стороны.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 xml:space="preserve">Следует уточнить, кто относится к третьей стороне при организации, обеспечения безопасности кормов и кормовых добавок, так как не </w:t>
            </w:r>
            <w:proofErr w:type="gramStart"/>
            <w:r w:rsidRPr="00A468B9">
              <w:rPr>
                <w:rFonts w:ascii="Times New Roman" w:hAnsi="Times New Roman"/>
                <w:sz w:val="20"/>
                <w:szCs w:val="20"/>
              </w:rPr>
              <w:t>представляется возможным понять организация чего предусматривается</w:t>
            </w:r>
            <w:proofErr w:type="gramEnd"/>
            <w:r w:rsidRPr="00A468B9">
              <w:rPr>
                <w:rFonts w:ascii="Times New Roman" w:hAnsi="Times New Roman"/>
                <w:sz w:val="20"/>
                <w:szCs w:val="20"/>
              </w:rPr>
              <w:t xml:space="preserve"> в данном пункте (либо неверно проставлена запятая и следует читать «организация обеспечения безопасности»).</w:t>
            </w: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Масложирового союза (РФ)</w:t>
            </w:r>
          </w:p>
          <w:p w:rsidR="0027795A" w:rsidRPr="00B900D6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Устранение технической ошибки. Исключить знак запятой после слова «организация». Изложить в редакции:</w:t>
            </w:r>
          </w:p>
          <w:p w:rsidR="0027795A" w:rsidRPr="0015057C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«29. Организация обеспечения безопасности в процессе...»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VII, п.30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1BD">
              <w:rPr>
                <w:rFonts w:ascii="Times New Roman" w:hAnsi="Times New Roman"/>
                <w:sz w:val="20"/>
                <w:szCs w:val="20"/>
              </w:rPr>
              <w:t>30. Документы, подтверждающие безопасность кормов и кормовых добавок животного происхождения, подлежат хранению в течение трех лет со дня их выдачи.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Предлагаем исключить слова «животного происхождения». А также считаем целесообразным перенести данный пункт в соответствующий раздел (вероятно, раздел V), так как раздел VII не устанавливает требований к документированию процессов.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1EC" w:rsidTr="0027795A">
        <w:tc>
          <w:tcPr>
            <w:tcW w:w="489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951EC" w:rsidRPr="004273F7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VII, п.32</w:t>
            </w:r>
          </w:p>
        </w:tc>
        <w:tc>
          <w:tcPr>
            <w:tcW w:w="2371" w:type="dxa"/>
          </w:tcPr>
          <w:p w:rsidR="00C951EC" w:rsidRPr="006371BD" w:rsidRDefault="00C951EC" w:rsidP="0063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32. Приготовление производственных заквасок и (или) </w:t>
            </w:r>
            <w:proofErr w:type="spellStart"/>
            <w:r w:rsidRPr="00C951EC">
              <w:rPr>
                <w:rFonts w:ascii="Times New Roman" w:hAnsi="Times New Roman"/>
                <w:sz w:val="20"/>
                <w:szCs w:val="20"/>
              </w:rPr>
              <w:t>пробиотических</w:t>
            </w:r>
            <w:proofErr w:type="spellEnd"/>
            <w:r w:rsidRPr="00C951EC">
              <w:rPr>
                <w:rFonts w:ascii="Times New Roman" w:hAnsi="Times New Roman"/>
                <w:sz w:val="20"/>
                <w:szCs w:val="20"/>
              </w:rPr>
              <w:t xml:space="preserve"> микроорганизмов осуществляется в специальном производственном помещении, которое должно соответствовать следующим требованиям:</w:t>
            </w:r>
          </w:p>
        </w:tc>
        <w:tc>
          <w:tcPr>
            <w:tcW w:w="3412" w:type="dxa"/>
          </w:tcPr>
          <w:p w:rsidR="00C951EC" w:rsidRPr="004273F7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C951EC" w:rsidRPr="00C951E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Приготовление производственных заквасок и (или) </w:t>
            </w:r>
            <w:r w:rsidRPr="00C951EC">
              <w:rPr>
                <w:rFonts w:ascii="Times New Roman" w:hAnsi="Times New Roman"/>
                <w:b/>
                <w:sz w:val="20"/>
                <w:szCs w:val="20"/>
              </w:rPr>
              <w:t>препаратов</w:t>
            </w:r>
            <w:r w:rsidRPr="00C95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1EC">
              <w:rPr>
                <w:rFonts w:ascii="Times New Roman" w:hAnsi="Times New Roman"/>
                <w:sz w:val="20"/>
                <w:szCs w:val="20"/>
              </w:rPr>
              <w:t>пробиотических</w:t>
            </w:r>
            <w:proofErr w:type="spellEnd"/>
            <w:r w:rsidRPr="00C951EC">
              <w:rPr>
                <w:rFonts w:ascii="Times New Roman" w:hAnsi="Times New Roman"/>
                <w:sz w:val="20"/>
                <w:szCs w:val="20"/>
              </w:rPr>
              <w:t xml:space="preserve"> микроорганизмов осуществляется в специальном производственном помещении, которое должно соответствовать следующим требованиям:</w:t>
            </w:r>
          </w:p>
        </w:tc>
        <w:tc>
          <w:tcPr>
            <w:tcW w:w="3544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VII, п.32, подпункт 2)</w:t>
            </w:r>
          </w:p>
        </w:tc>
        <w:tc>
          <w:tcPr>
            <w:tcW w:w="2371" w:type="dxa"/>
          </w:tcPr>
          <w:p w:rsidR="0027795A" w:rsidRPr="006371BD" w:rsidRDefault="0027795A" w:rsidP="0063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1BD">
              <w:rPr>
                <w:rFonts w:ascii="Times New Roman" w:hAnsi="Times New Roman"/>
                <w:sz w:val="20"/>
                <w:szCs w:val="20"/>
              </w:rPr>
              <w:t xml:space="preserve">2) наличие нескольких производственных помещений, в которых </w:t>
            </w:r>
            <w:proofErr w:type="gramStart"/>
            <w:r w:rsidRPr="006371BD">
              <w:rPr>
                <w:rFonts w:ascii="Times New Roman" w:hAnsi="Times New Roman"/>
                <w:sz w:val="20"/>
                <w:szCs w:val="20"/>
              </w:rPr>
              <w:t>создаются и поддерживаются</w:t>
            </w:r>
            <w:proofErr w:type="gramEnd"/>
            <w:r w:rsidRPr="006371BD">
              <w:rPr>
                <w:rFonts w:ascii="Times New Roman" w:hAnsi="Times New Roman"/>
                <w:sz w:val="20"/>
                <w:szCs w:val="20"/>
              </w:rPr>
              <w:t xml:space="preserve"> условия для защиты заквасок и (или) </w:t>
            </w:r>
            <w:proofErr w:type="spellStart"/>
            <w:r w:rsidRPr="006371BD">
              <w:rPr>
                <w:rFonts w:ascii="Times New Roman" w:hAnsi="Times New Roman"/>
                <w:sz w:val="20"/>
                <w:szCs w:val="20"/>
              </w:rPr>
              <w:t>пробиотических</w:t>
            </w:r>
            <w:proofErr w:type="spellEnd"/>
            <w:r w:rsidRPr="006371BD">
              <w:rPr>
                <w:rFonts w:ascii="Times New Roman" w:hAnsi="Times New Roman"/>
                <w:sz w:val="20"/>
                <w:szCs w:val="20"/>
              </w:rPr>
              <w:t xml:space="preserve"> микроорганизмов от загрязнения нежелательными микроорганизмами, бактериофагами и подобными посторонними агентами;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 xml:space="preserve">Предлагаем исключить слово «нескольких» и изложить подпункт в редакции: «количество производственных помещений должно быть достаточным для поддержания условий для защиты заквасок и (или) </w:t>
            </w:r>
            <w:proofErr w:type="spellStart"/>
            <w:r w:rsidRPr="004273F7">
              <w:rPr>
                <w:rFonts w:ascii="Times New Roman" w:hAnsi="Times New Roman"/>
                <w:sz w:val="20"/>
                <w:szCs w:val="20"/>
              </w:rPr>
              <w:t>пробиотических</w:t>
            </w:r>
            <w:proofErr w:type="spellEnd"/>
            <w:r w:rsidRPr="004273F7">
              <w:rPr>
                <w:rFonts w:ascii="Times New Roman" w:hAnsi="Times New Roman"/>
                <w:sz w:val="20"/>
                <w:szCs w:val="20"/>
              </w:rPr>
              <w:t xml:space="preserve"> микроорганизмов от загрязнения нежелательными микроорганизмами, бактериофагами и подобными посторонними агентами».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VII, п.33</w:t>
            </w:r>
          </w:p>
        </w:tc>
        <w:tc>
          <w:tcPr>
            <w:tcW w:w="2371" w:type="dxa"/>
          </w:tcPr>
          <w:p w:rsidR="0027795A" w:rsidRPr="00B900D6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33.  В процессе производства кормов и кормовых добавок должны использоваться технологическое оборудование и инвентарь, которые:</w:t>
            </w:r>
          </w:p>
          <w:p w:rsidR="0027795A" w:rsidRPr="00B900D6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1) имеют конструктивные и эксплуатационные характеристики, обеспечивающие производство кормов и кормовых добавок, соответствующих требованиям настоящего технического регламента;</w:t>
            </w:r>
          </w:p>
          <w:p w:rsidR="0027795A" w:rsidRPr="00B900D6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2) дают возможность производить их мойку и (или) очищение и дезинфекцию;</w:t>
            </w:r>
          </w:p>
          <w:p w:rsidR="0027795A" w:rsidRPr="00B900D6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 xml:space="preserve"> Технологическое оборудование, если это необходимо для достижения целей настоящего технического регламента, должно быть оснащено соответствующими контрольными приборами.</w:t>
            </w:r>
          </w:p>
          <w:p w:rsidR="0027795A" w:rsidRPr="0015057C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Рабочие поверхности технологического оборудования и инвентаря, контактирующие с кормами и кормовыми добавками, должны быть выполненными из неабсорбирующих материалов.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Предлагаем дополнить абзацем в следующей редакции: «Любые вещества, необходимые для функционирования оборудования, например, смазки, не должны контактировать с кормами и кормовыми добавками. Следует использовать смазки и масла, предназначенные для пищевой промышленности (при их наличии). Техническое обслуживание и очистку оборудования следует проводить в соответствии с утвержденными графиками».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B900D6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 xml:space="preserve"> «2) позволяют обеспечить их очистку и дезинфекцию</w:t>
            </w:r>
            <w:proofErr w:type="gramStart"/>
            <w:r w:rsidRPr="00B900D6">
              <w:rPr>
                <w:rFonts w:ascii="Times New Roman" w:hAnsi="Times New Roman"/>
                <w:sz w:val="20"/>
                <w:szCs w:val="20"/>
              </w:rPr>
              <w:t>;»</w:t>
            </w:r>
            <w:proofErr w:type="gramEnd"/>
            <w:r w:rsidRPr="00B900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795A" w:rsidRPr="00B900D6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>Последний абзац изложить в редакции:</w:t>
            </w:r>
          </w:p>
          <w:p w:rsidR="0027795A" w:rsidRPr="0015057C" w:rsidRDefault="0027795A" w:rsidP="00B90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0D6">
              <w:rPr>
                <w:rFonts w:ascii="Times New Roman" w:hAnsi="Times New Roman"/>
                <w:sz w:val="20"/>
                <w:szCs w:val="20"/>
              </w:rPr>
              <w:t xml:space="preserve">«Рабочие поверхности технологического оборудования и инвентаря, контактирующие с кормами и кормовыми добавками, должны подвергаться очистке и дезинфекции». </w:t>
            </w:r>
            <w:proofErr w:type="gramStart"/>
            <w:r w:rsidRPr="00B900D6">
              <w:rPr>
                <w:rFonts w:ascii="Times New Roman" w:hAnsi="Times New Roman"/>
                <w:sz w:val="20"/>
                <w:szCs w:val="20"/>
              </w:rPr>
              <w:t>Однозначное</w:t>
            </w:r>
            <w:proofErr w:type="gramEnd"/>
            <w:r w:rsidRPr="00B900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00D6">
              <w:rPr>
                <w:rFonts w:ascii="Times New Roman" w:hAnsi="Times New Roman"/>
                <w:sz w:val="20"/>
                <w:szCs w:val="20"/>
              </w:rPr>
              <w:t>трактование</w:t>
            </w:r>
            <w:proofErr w:type="spellEnd"/>
            <w:r w:rsidRPr="00B900D6">
              <w:rPr>
                <w:rFonts w:ascii="Times New Roman" w:hAnsi="Times New Roman"/>
                <w:sz w:val="20"/>
                <w:szCs w:val="20"/>
              </w:rPr>
              <w:t xml:space="preserve"> пункта, так как мойка является частным случаем очистки.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Раздел VII, п.</w:t>
            </w:r>
            <w:r>
              <w:rPr>
                <w:rFonts w:ascii="Times New Roman" w:hAnsi="Times New Roman"/>
                <w:sz w:val="20"/>
                <w:szCs w:val="20"/>
              </w:rPr>
              <w:t>36 и п.38</w:t>
            </w:r>
          </w:p>
          <w:p w:rsidR="0027795A" w:rsidRPr="004273F7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1BD">
              <w:rPr>
                <w:rFonts w:ascii="Times New Roman" w:hAnsi="Times New Roman"/>
                <w:sz w:val="20"/>
                <w:szCs w:val="20"/>
              </w:rPr>
              <w:t>36. Допускается хранение, перевозка и реализация упакованных кормов и кормовых добавок совместно с другими видами продукции, если это не приводит к загрязнению кормов и кормовых добавок, а также изменению их потребительских свойств.</w:t>
            </w:r>
          </w:p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1BD">
              <w:rPr>
                <w:rFonts w:ascii="Times New Roman" w:hAnsi="Times New Roman"/>
                <w:sz w:val="20"/>
                <w:szCs w:val="20"/>
              </w:rPr>
              <w:t>38. При использовании транспортных средств и (или) контейнеров для перевозки одновременно кормов и кормовых добавок и пищевой продукции, либо кормов и кормовых добавок  и иных грузов, необходимо обеспечить условия, исключающие их смешивание, загрязнение и изменение потребительских свойств кормов и кормовых добавок.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4.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>В связи с разным механизмом действия кормов и кормовых добавок, предлагаем рассмотреть вопрос о дополнении пунктов 36 и 38 проекта Регламента следующими словами:</w:t>
            </w:r>
          </w:p>
          <w:p w:rsidR="0027795A" w:rsidRPr="00A468B9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«36. Допускается хранение, перевозка и реализация упакованных кормов и кормовых добавок совместно с другими видами продукции, если это не приводит к загрязнению кормов и кормовых добавок, а также изменению их потребительских свойств кормов или потребительских и биологических свойств кормовых добавок.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VII, п.42</w:t>
            </w:r>
          </w:p>
        </w:tc>
        <w:tc>
          <w:tcPr>
            <w:tcW w:w="2371" w:type="dxa"/>
          </w:tcPr>
          <w:p w:rsidR="0027795A" w:rsidRPr="006371BD" w:rsidRDefault="0027795A" w:rsidP="0063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EE0">
              <w:rPr>
                <w:rFonts w:ascii="Times New Roman" w:hAnsi="Times New Roman"/>
                <w:sz w:val="20"/>
                <w:szCs w:val="20"/>
              </w:rPr>
              <w:t>42. Грузовые отделения транспортных средств и контейнеры должны подвергаться регулярной очистке, мойке, дезинфекции, с периодичностью, необходимой для того, чтобы грузовые отделения транспортных средств и контейнеры не могли являться источником загрязнения кормов и кормовых добавок.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D94EE0" w:rsidRDefault="0027795A" w:rsidP="00D94E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Изложить в следующей редакции:</w:t>
            </w:r>
          </w:p>
          <w:p w:rsidR="0027795A" w:rsidRPr="00D94EE0" w:rsidRDefault="0027795A" w:rsidP="00D94E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EE0">
              <w:rPr>
                <w:rFonts w:ascii="Times New Roman" w:hAnsi="Times New Roman"/>
                <w:sz w:val="20"/>
                <w:szCs w:val="20"/>
              </w:rPr>
              <w:t>Грузовые отделения транспортных средств и контейнеры должны подвергаться регулярной очистке и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кормов и кормовых добавок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VII, п.43</w:t>
            </w:r>
          </w:p>
        </w:tc>
        <w:tc>
          <w:tcPr>
            <w:tcW w:w="2371" w:type="dxa"/>
          </w:tcPr>
          <w:p w:rsidR="0027795A" w:rsidRPr="006371BD" w:rsidRDefault="0027795A" w:rsidP="0063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1BD">
              <w:rPr>
                <w:rFonts w:ascii="Times New Roman" w:hAnsi="Times New Roman"/>
                <w:sz w:val="20"/>
                <w:szCs w:val="20"/>
              </w:rPr>
              <w:t>43. Утилизации подлежат корма и кормовые добавки, не соответствующие требованиям настоящего технического регламента и других технических регламентов Евразийского экономического союза, действие которых на них распространяется.</w:t>
            </w:r>
          </w:p>
          <w:p w:rsidR="0027795A" w:rsidRPr="006371BD" w:rsidRDefault="0027795A" w:rsidP="0063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1BD">
              <w:rPr>
                <w:rFonts w:ascii="Times New Roman" w:hAnsi="Times New Roman"/>
                <w:sz w:val="20"/>
                <w:szCs w:val="20"/>
              </w:rPr>
              <w:t>Корма и кормовые добавки, не соответствующие требованиям настоящего технического регламента и других технических регламентов, действие которых на них распространяется, а также корма и кормовые добавки с истекшим сроком годности, подлежат изъятию из обращения владельцем кормов и кормовых добавок самостоятельно либо по предписанию уполномоченных органов с последующей утилизацией.</w:t>
            </w:r>
          </w:p>
          <w:p w:rsidR="0027795A" w:rsidRPr="006371BD" w:rsidRDefault="0027795A" w:rsidP="0063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1BD">
              <w:rPr>
                <w:rFonts w:ascii="Times New Roman" w:hAnsi="Times New Roman"/>
                <w:sz w:val="20"/>
                <w:szCs w:val="20"/>
              </w:rPr>
              <w:t>Утилизация кормов и кормовых добавок осуществляется путем их переработки или уничтожения.</w:t>
            </w:r>
          </w:p>
          <w:p w:rsidR="0027795A" w:rsidRPr="006371BD" w:rsidRDefault="0027795A" w:rsidP="0063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1BD">
              <w:rPr>
                <w:rFonts w:ascii="Times New Roman" w:hAnsi="Times New Roman"/>
                <w:sz w:val="20"/>
                <w:szCs w:val="20"/>
              </w:rPr>
              <w:t>Утилизация кормов и кормовых добавок с истекшим сроком годности осуществляется владельцем кормов и кормовых добавок путем переработки их в безопасное сырье или иной продукт, в том числе удобрения, либо уничтожения.</w:t>
            </w:r>
          </w:p>
          <w:p w:rsidR="0027795A" w:rsidRPr="006371BD" w:rsidRDefault="0027795A" w:rsidP="0063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1BD">
              <w:rPr>
                <w:rFonts w:ascii="Times New Roman" w:hAnsi="Times New Roman"/>
                <w:sz w:val="20"/>
                <w:szCs w:val="20"/>
              </w:rPr>
              <w:t>Утилизация кормов и кормовых добавок, не соответствующие требованиям настоящего технического регламента и других технических регламентов, действие которых на них распространяется, осуществляется владельцем кормов и кормовых добавок путем уничтожения в соответствии с законодательством государства-члена Евразийского экономического союза.</w:t>
            </w:r>
          </w:p>
          <w:p w:rsidR="0027795A" w:rsidRPr="0015057C" w:rsidRDefault="0027795A" w:rsidP="0063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1BD">
              <w:rPr>
                <w:rFonts w:ascii="Times New Roman" w:hAnsi="Times New Roman"/>
                <w:sz w:val="20"/>
                <w:szCs w:val="20"/>
              </w:rPr>
              <w:t>Решение о возможности использования кормов и кормовых добавок с истекшим сроком годности в целях, отличных от целей, для которых они предназначены, принимается уполномоченным органом в соответствии с законодательством государства-члена Евразийского экономического союза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Первый абзац предлагаем исключить, так как по смыслу он повторяет частично второй абзац указанного пункта.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A468B9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Не конкретизировано кто является «владельцем кормов и кормовых добавок» - это разработчик, производитель или уполномоченное лицо производителя.</w:t>
            </w:r>
          </w:p>
          <w:p w:rsidR="0027795A" w:rsidRPr="00A468B9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Предлагаем Раздел II (Основные понятия) дополнить термином «владелец кормов и кормовых добавок» в следующей редакции:</w:t>
            </w:r>
          </w:p>
          <w:p w:rsidR="0027795A" w:rsidRPr="00A468B9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«владелец кормов и кормовых добавок - физическое или юридическое лицо, обладающее правом собственности, выступающее в роли владельца, распорядителя или пользователя кормов или кормовых добавок».</w:t>
            </w:r>
          </w:p>
          <w:p w:rsidR="0027795A" w:rsidRPr="0015057C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По аналогии с термином «собственник пищевой рыбной продукции» (технический регламент Евразийского экономического союза «О безопасности рыбы и рыбной продукции» (</w:t>
            </w:r>
            <w:proofErr w:type="gramStart"/>
            <w:r w:rsidRPr="00A468B9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A468B9">
              <w:rPr>
                <w:rFonts w:ascii="Times New Roman" w:hAnsi="Times New Roman"/>
                <w:sz w:val="20"/>
                <w:szCs w:val="20"/>
              </w:rPr>
              <w:t xml:space="preserve"> ЕАЭС 040/2016) принят Решение Совета Евразийской экономической комиссии от 18 октября 2016 г. № 162).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VIII, п.45</w:t>
            </w:r>
          </w:p>
        </w:tc>
        <w:tc>
          <w:tcPr>
            <w:tcW w:w="2371" w:type="dxa"/>
          </w:tcPr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 xml:space="preserve">45. Маркировка упакованных кормов и кормовых добавок, а также кормов и </w:t>
            </w:r>
            <w:proofErr w:type="gramStart"/>
            <w:r w:rsidRPr="002302A1">
              <w:rPr>
                <w:rFonts w:ascii="Times New Roman" w:hAnsi="Times New Roman"/>
                <w:sz w:val="20"/>
                <w:szCs w:val="20"/>
              </w:rPr>
              <w:t>кормовых добавок, помещенных в транспортную упаковку должна быть нанесена</w:t>
            </w:r>
            <w:proofErr w:type="gramEnd"/>
            <w:r w:rsidRPr="002302A1">
              <w:rPr>
                <w:rFonts w:ascii="Times New Roman" w:hAnsi="Times New Roman"/>
                <w:sz w:val="20"/>
                <w:szCs w:val="20"/>
              </w:rPr>
              <w:t xml:space="preserve"> на русском языке и на государственном языке (государственных языках) государства-члена при наличии соответствующих требований в законодательстве государства-члена, на территории которого реализуются корма, кормовые добавки.</w:t>
            </w:r>
          </w:p>
          <w:p w:rsidR="0027795A" w:rsidRPr="0015057C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 xml:space="preserve">Маркировка упакованных кормов и кормовых добавок, а также кормов и </w:t>
            </w:r>
            <w:proofErr w:type="gramStart"/>
            <w:r w:rsidRPr="002302A1">
              <w:rPr>
                <w:rFonts w:ascii="Times New Roman" w:hAnsi="Times New Roman"/>
                <w:sz w:val="20"/>
                <w:szCs w:val="20"/>
              </w:rPr>
              <w:t>кормовых добавок, помещенных в транспортную упаковку должна быть нанесена</w:t>
            </w:r>
            <w:proofErr w:type="gramEnd"/>
            <w:r w:rsidRPr="002302A1">
              <w:rPr>
                <w:rFonts w:ascii="Times New Roman" w:hAnsi="Times New Roman"/>
                <w:sz w:val="20"/>
                <w:szCs w:val="20"/>
              </w:rPr>
              <w:t xml:space="preserve"> на русском языке и на государственном языке государства-члена Евразийского экономического союза при наличии соответствующих требований в законодательстве государства-члена Евразийского экономического союза.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Пункт 45 проекта Регламента содержит аналогичные по смыслу абзацы: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 xml:space="preserve">«45. Маркировка упакованных кормов и кормовых добавок, а также кормов и </w:t>
            </w:r>
            <w:proofErr w:type="gramStart"/>
            <w:r w:rsidRPr="0064099D">
              <w:rPr>
                <w:rFonts w:ascii="Times New Roman" w:hAnsi="Times New Roman"/>
                <w:sz w:val="20"/>
                <w:szCs w:val="20"/>
              </w:rPr>
              <w:t>кормовых добавок, помещенных в транспортную упаковку должна быть нанесена</w:t>
            </w:r>
            <w:proofErr w:type="gramEnd"/>
            <w:r w:rsidRPr="0064099D">
              <w:rPr>
                <w:rFonts w:ascii="Times New Roman" w:hAnsi="Times New Roman"/>
                <w:sz w:val="20"/>
                <w:szCs w:val="20"/>
              </w:rPr>
              <w:t xml:space="preserve"> на русском языке и на государственном языке (государственных языках) государства-члена при наличии соответствующих требований в законодательстве государства-члена, на территории которого реализуются корма, кормовые добавки.</w:t>
            </w:r>
          </w:p>
          <w:p w:rsidR="0027795A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Маркировка упакованных кормов и кормовых добавок, а также кормов и кормовых добавок, помещенных в транспортную упаковку должна быть нанесена на русском языке и на государственном языке государства-члена Евразийского экономического союза при наличии соответствующих требований в законодательстве государства-члена Евразийского экономического союза</w:t>
            </w:r>
            <w:proofErr w:type="gramStart"/>
            <w:r w:rsidRPr="0064099D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27795A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Pr="0027795A" w:rsidRDefault="0027795A" w:rsidP="002B4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</w:t>
            </w:r>
            <w:r>
              <w:t xml:space="preserve"> </w:t>
            </w:r>
            <w:r w:rsidRPr="002B4B7C">
              <w:rPr>
                <w:rFonts w:ascii="Times New Roman" w:hAnsi="Times New Roman"/>
                <w:sz w:val="20"/>
                <w:szCs w:val="20"/>
              </w:rPr>
              <w:t>Ассоциации производителей кормов Евразийского экономического союза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795A" w:rsidRPr="00A468B9" w:rsidRDefault="0027795A" w:rsidP="002B4B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618">
              <w:rPr>
                <w:rFonts w:ascii="Times New Roman" w:hAnsi="Times New Roman"/>
                <w:sz w:val="20"/>
                <w:szCs w:val="20"/>
              </w:rPr>
              <w:t>В данном пункте присутствует дублирование. Предлагаем оставить один абзац, содержащий исчерпывающие требования.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VIII, п.46</w:t>
            </w:r>
          </w:p>
        </w:tc>
        <w:tc>
          <w:tcPr>
            <w:tcW w:w="2371" w:type="dxa"/>
          </w:tcPr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46. Маркировка кормов и кормовых добавок, упакованных в потребительскую упаковку или помещенных непосредственно в транспортную упаковку без использования потребительской упаковки, должна содержать следующую информацию: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1) наименование корма или кормовой добавки;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2) состав корма или кормовой добавки;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3) наименование и место нахождения  производителя кормов или кормовых добавок;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4) назначение корма или кормовой добавки;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5) информация о наличии в корме или кормовой добавке компонентов, полученных с применением генно-модифицированных организмов, в случае, если содержание указанных организмов в таком компоненте составляет более 0,9 процента;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6) дата производства (число, месяц год);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7) срок годности;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8) вес масса нетто или номинальный объем упакованных кормов или кормовых добавок;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9) условия хранения корма или кормовой добавки, в том числе условия хранения корма или кормовой добавки после вскрытия упаковки, если они отличаются от условий хранения упакованного корма или кормовой добавки;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10) меры предосторожности при обращении с кормом или кормовой добавкой (при наличии);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11) кормовая ценность корма (для кормов).</w:t>
            </w:r>
          </w:p>
          <w:p w:rsidR="0027795A" w:rsidRPr="0015057C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Маркировка включает рекомендации и (или) ограничения по применению кормов, кормовых добавок. В рекомендациях по применению определяется порядок использования кормов, кормовых добавок, указываются необходимые ограничения, связанные с кормлением и другие сведения.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а) в перечислении 6) слова в скобках изложить в редакции: «месяц, год или число, месяц, год)» (с учетом пояснений, приведенных далее в разделе VIII);</w:t>
            </w:r>
            <w:proofErr w:type="gramEnd"/>
          </w:p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б) в перечислении 8) слова «вес, масса нетто или номинальный объем» заменить словами «количество»;</w:t>
            </w:r>
          </w:p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 xml:space="preserve">в) перечисление требований к маркировке дополнить подпунктами 12) и 13) в следующей редакции: </w:t>
            </w:r>
            <w:proofErr w:type="gramEnd"/>
          </w:p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«12) указание на использование кормовой добавки в соответствии с инструкцией по применению (для кормовых добавок)»</w:t>
            </w:r>
          </w:p>
          <w:p w:rsidR="0027795A" w:rsidRPr="0015057C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13) номер партии».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8B9">
              <w:rPr>
                <w:rFonts w:ascii="Times New Roman" w:hAnsi="Times New Roman"/>
                <w:sz w:val="20"/>
                <w:szCs w:val="20"/>
              </w:rPr>
              <w:t>Пункт 46, Раздел VIII, дополнить подпунктом 12 в следующей редакции: «12) единый знак обращения продукции на рынке.».</w:t>
            </w:r>
            <w:proofErr w:type="gramEnd"/>
          </w:p>
          <w:p w:rsidR="0027795A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Предложения РСХ</w:t>
            </w: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При этом маркировка кормовой добавки не может противоречить информации, изложенной в инструкции по применению (термины «маркировка кормов и кормовых добавок», «срок годности кормов и кормовых добавок», пункты 10,46 и пр.)</w:t>
            </w: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6.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В связи с </w:t>
            </w:r>
            <w:proofErr w:type="gramStart"/>
            <w:r w:rsidRPr="0064099D">
              <w:rPr>
                <w:rFonts w:ascii="Times New Roman" w:hAnsi="Times New Roman"/>
                <w:sz w:val="20"/>
                <w:szCs w:val="20"/>
              </w:rPr>
              <w:t>тем</w:t>
            </w:r>
            <w:proofErr w:type="gramEnd"/>
            <w:r w:rsidRPr="0064099D">
              <w:rPr>
                <w:rFonts w:ascii="Times New Roman" w:hAnsi="Times New Roman"/>
                <w:sz w:val="20"/>
                <w:szCs w:val="20"/>
              </w:rPr>
              <w:t xml:space="preserve"> что маркировка кормовых добавок содержит нехарактерную для кормов информацию, а также может предполагать наличие как первичной так и вторичной (являющейся потребительской) упаковок, указанное необходимо отразить в пункте 46 проекта Регламента: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«46. Маркировка кормов и кормовых добавок, упакованных в потребительскую упаковку или помещенных непосредственно в транспортную упаковку без использования потребительской упаковки, должна содержать следующую информацию: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1)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наименование корма или торговое наименование кормовой добавки;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2)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состав корма или состав кормовой добавки (в порядке уменьшения массовой доли ингредиентов на момент изготовления) (диапазоны содержания действующих, вспомогательных веществ и гарантированных показателей);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3)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наименование и место нахождения производителя корма или наименование и адрес производителя (юридический и фактический), адрес производственной площадки кормовых добавок (товарный знак при наличии);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4)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назначение корма или кормовой добавки;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5)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информация о наличии в корме компонентов, полученных с применением </w:t>
            </w:r>
            <w:proofErr w:type="spellStart"/>
            <w:r w:rsidRPr="0064099D">
              <w:rPr>
                <w:rFonts w:ascii="Times New Roman" w:hAnsi="Times New Roman"/>
                <w:sz w:val="20"/>
                <w:szCs w:val="20"/>
              </w:rPr>
              <w:t>геино-моднфнцированных</w:t>
            </w:r>
            <w:proofErr w:type="spellEnd"/>
            <w:r w:rsidRPr="0064099D">
              <w:rPr>
                <w:rFonts w:ascii="Times New Roman" w:hAnsi="Times New Roman"/>
                <w:sz w:val="20"/>
                <w:szCs w:val="20"/>
              </w:rPr>
              <w:t xml:space="preserve"> организмов, в случае, если содержание указанных организмов в таком компоненте составляет более 0,9 процента или надпись «не содержит ГМО» в кормовой добавке;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6)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дата производства (число, месяц год);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7)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срок годности корма или дата истечения срока годности (годен до) кормовой добавки;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8)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вес масса нетто или номинальный объем упакованных кормов или количество кормовой добавки в упаковке (масса нетто, объем в единице упаковки);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9)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условия хранения корма или кормовой добавки, в том числе условия хранения корма или кормовой добавки после вскрытия упаковки, если они отличаются от условий храпения упакованного корма или кормовой добавки;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10)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меры предосторожности при обращении с кормом или кормовой добавкой (при наличии);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11)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кормовая ценность корма (для кормов);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12)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регистрационный номер (для кормовых добавок);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13)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номер серии (партии) (для кормовых добавок);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14)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надпись «кормовая добавка» (для кормовых добавок);</w:t>
            </w:r>
          </w:p>
          <w:p w:rsidR="0027795A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15)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нормативный документ, в соответствии с которым изготовлена кормовая добавка (для кормовых добавок)</w:t>
            </w:r>
          </w:p>
          <w:p w:rsidR="0027795A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Предложение Масложирового союза </w:t>
            </w:r>
          </w:p>
          <w:p w:rsidR="0027795A" w:rsidRPr="0027795A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D2">
              <w:rPr>
                <w:rFonts w:ascii="Times New Roman" w:hAnsi="Times New Roman"/>
                <w:sz w:val="20"/>
                <w:szCs w:val="20"/>
              </w:rPr>
              <w:t>Пункт 46 дополнить следующими требованиями к маркировке: единый знак обращения продукции на рынке</w:t>
            </w:r>
          </w:p>
          <w:p w:rsidR="0027795A" w:rsidRPr="0027795A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Pr="0008486F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86F">
              <w:rPr>
                <w:rFonts w:ascii="Times New Roman" w:hAnsi="Times New Roman"/>
                <w:sz w:val="20"/>
                <w:szCs w:val="20"/>
              </w:rPr>
              <w:t>Предложение Ассоциации производителей кормов Евразийского экономического союза</w:t>
            </w:r>
          </w:p>
          <w:p w:rsidR="0027795A" w:rsidRPr="0008486F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86F">
              <w:rPr>
                <w:rFonts w:ascii="Times New Roman" w:hAnsi="Times New Roman"/>
                <w:sz w:val="20"/>
                <w:szCs w:val="20"/>
              </w:rPr>
              <w:t xml:space="preserve">Не хватает требований по маркировке транспортной упаковки, содержащей в себе </w:t>
            </w:r>
            <w:proofErr w:type="gramStart"/>
            <w:r w:rsidRPr="0008486F">
              <w:rPr>
                <w:rFonts w:ascii="Times New Roman" w:hAnsi="Times New Roman"/>
                <w:sz w:val="20"/>
                <w:szCs w:val="20"/>
              </w:rPr>
              <w:t>потребительскую</w:t>
            </w:r>
            <w:proofErr w:type="gramEnd"/>
            <w:r w:rsidRPr="000848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Раздел VIII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46.1. Маркировка, размещенная на первичной упаковке (при наличии вторичной, являющейся потребительской), должна содержать следующую информацию: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1)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>торговое наименование кормовой добавки;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2)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наименование и адрес производителя (юридический и фактический), адрес производственной площадки;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3)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номер серии (партии) кормовой добавки;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4)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дата производства (число, месяц год);</w:t>
            </w:r>
          </w:p>
          <w:p w:rsidR="0027795A" w:rsidRPr="0015057C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5)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ab/>
              <w:t xml:space="preserve"> дата истечения срока годности (</w:t>
            </w:r>
            <w:proofErr w:type="gramStart"/>
            <w:r w:rsidRPr="0064099D">
              <w:rPr>
                <w:rFonts w:ascii="Times New Roman" w:hAnsi="Times New Roman"/>
                <w:sz w:val="20"/>
                <w:szCs w:val="20"/>
              </w:rPr>
              <w:t>годен</w:t>
            </w:r>
            <w:proofErr w:type="gramEnd"/>
            <w:r w:rsidRPr="0064099D">
              <w:rPr>
                <w:rFonts w:ascii="Times New Roman" w:hAnsi="Times New Roman"/>
                <w:sz w:val="20"/>
                <w:szCs w:val="20"/>
              </w:rPr>
              <w:t xml:space="preserve"> до).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VIII, п.48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48. Наименование корма, кормовой добавки должно соответствовать наименованию, установленному в документе, в соответствии с которым произведен корм, кормовая добавка.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Требует обсуждения, так как выполнение данного требования, как правило, не представляется возможным при подтверждении соответствии продукции из третьих стран.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 xml:space="preserve">Пункт 48 проекта Регламента целесообразно изложить в следующей редакции: «Наименование корма, </w:t>
            </w:r>
            <w:proofErr w:type="gramStart"/>
            <w:r w:rsidRPr="0064099D">
              <w:rPr>
                <w:rFonts w:ascii="Times New Roman" w:hAnsi="Times New Roman"/>
                <w:sz w:val="20"/>
                <w:szCs w:val="20"/>
              </w:rPr>
              <w:t>кормовой-добавки</w:t>
            </w:r>
            <w:proofErr w:type="gramEnd"/>
            <w:r w:rsidRPr="0064099D">
              <w:rPr>
                <w:rFonts w:ascii="Times New Roman" w:hAnsi="Times New Roman"/>
                <w:sz w:val="20"/>
                <w:szCs w:val="20"/>
              </w:rPr>
              <w:t xml:space="preserve"> должно соответствовать наименованию, установленному в документе, в соответствии с которым произведен корм, торговое наименование кормовой добавки должно соответствовать наименованию, установленному инструкцией по ее применению.»;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VIII, п.50, абзац третий</w:t>
            </w:r>
          </w:p>
        </w:tc>
        <w:tc>
          <w:tcPr>
            <w:tcW w:w="2371" w:type="dxa"/>
          </w:tcPr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 xml:space="preserve">50. Входящие в состав корма, кормовой добавки компоненты указываются в порядке убывания их массовой доли на момент производства кормов, кормовых добавок. </w:t>
            </w:r>
          </w:p>
          <w:p w:rsidR="0027795A" w:rsidRPr="002302A1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Непосредственно перед указанием данных компонентов должна размещаться надпись: «Состав», «Ингредиенты» или аналогичные по смыслу слова.</w:t>
            </w:r>
          </w:p>
          <w:p w:rsidR="0027795A" w:rsidRPr="0015057C" w:rsidRDefault="0027795A" w:rsidP="002302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2A1">
              <w:rPr>
                <w:rFonts w:ascii="Times New Roman" w:hAnsi="Times New Roman"/>
                <w:sz w:val="20"/>
                <w:szCs w:val="20"/>
              </w:rPr>
              <w:t>Необходимо дополнить требованиями по указанию функционального (технологического) назначения технологических кормовых добавок, входящих в состав.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 xml:space="preserve">Предлагаем пункт изложить в следующей редакции: </w:t>
            </w:r>
          </w:p>
          <w:p w:rsidR="0027795A" w:rsidRPr="0015057C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4273F7">
              <w:rPr>
                <w:rFonts w:ascii="Times New Roman" w:hAnsi="Times New Roman"/>
                <w:sz w:val="20"/>
                <w:szCs w:val="20"/>
              </w:rPr>
              <w:t xml:space="preserve"> наличий в составе корма или кормовой добавки технологических кормовых добавок должно быть указано их функциональное (технологическое) назначение (стабилизатор, эмульгатор, антиоксидант и другие) и наименование кормовой добавки. Если кормовая добавка имеет различное функциональное (технологическое) назначение, указывается функциональное (технологическое) </w:t>
            </w: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proofErr w:type="gramEnd"/>
            <w:r w:rsidRPr="004273F7">
              <w:rPr>
                <w:rFonts w:ascii="Times New Roman" w:hAnsi="Times New Roman"/>
                <w:sz w:val="20"/>
                <w:szCs w:val="20"/>
              </w:rPr>
              <w:t xml:space="preserve"> соответствующее цели её использования.».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Пункты 50 и 51 проекта Регламента целесообразно изложить в следующей редакции: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50. Входящие в состав корма, кормовой добавки компоненты указываются в порядке убывания их массовой доли на момент производства кормов, кормовых добавок.</w:t>
            </w:r>
          </w:p>
          <w:p w:rsidR="0027795A" w:rsidRPr="0064099D" w:rsidRDefault="0027795A" w:rsidP="00640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Непосредственно перед указанием данных компонентов корма должна размещаться надпись: «Состав», «Ингредиенты» или аналогичные по смыслу слова.</w:t>
            </w:r>
          </w:p>
          <w:p w:rsidR="0027795A" w:rsidRDefault="0027795A" w:rsidP="0018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>Состав корма,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>кормовой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99D">
              <w:rPr>
                <w:rFonts w:ascii="Times New Roman" w:hAnsi="Times New Roman"/>
                <w:sz w:val="20"/>
                <w:szCs w:val="20"/>
              </w:rPr>
              <w:t xml:space="preserve">добавки не требуется указывать в отношении кормов кормовых-добавок, состоящих из одного компонента, при условии, что наименование корма </w:t>
            </w:r>
            <w:proofErr w:type="gramStart"/>
            <w:r w:rsidRPr="0064099D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64099D">
              <w:rPr>
                <w:rFonts w:ascii="Times New Roman" w:hAnsi="Times New Roman"/>
                <w:sz w:val="20"/>
                <w:szCs w:val="20"/>
              </w:rPr>
              <w:t>ормовой-добавки позволяет установить наличие этого компонента.»;</w:t>
            </w:r>
          </w:p>
          <w:p w:rsidR="0027795A" w:rsidRDefault="0027795A" w:rsidP="0018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Pr="0008486F" w:rsidRDefault="0027795A" w:rsidP="0018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86F">
              <w:rPr>
                <w:rFonts w:ascii="Times New Roman" w:hAnsi="Times New Roman"/>
                <w:sz w:val="20"/>
                <w:szCs w:val="20"/>
              </w:rPr>
              <w:t>Предложение Ассоциации производителей кормов Евразийского экономического союза</w:t>
            </w:r>
          </w:p>
          <w:p w:rsidR="0027795A" w:rsidRPr="0015057C" w:rsidRDefault="0027795A" w:rsidP="0018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Исключить слова</w:t>
            </w:r>
            <w:r w:rsidRPr="00182B10">
              <w:rPr>
                <w:rFonts w:ascii="Times New Roman" w:hAnsi="Times New Roman"/>
                <w:sz w:val="20"/>
                <w:szCs w:val="20"/>
              </w:rPr>
              <w:t xml:space="preserve"> «Необходимо дополнить требованиями по указанию функционального (технологического) назначения технологических кормовых добавок, входящих в состав</w:t>
            </w:r>
            <w:proofErr w:type="gramStart"/>
            <w:r w:rsidRPr="00182B10">
              <w:rPr>
                <w:rFonts w:ascii="Times New Roman" w:hAnsi="Times New Roman"/>
                <w:sz w:val="20"/>
                <w:szCs w:val="20"/>
              </w:rPr>
              <w:t xml:space="preserve">.»,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так как н</w:t>
            </w:r>
            <w:r w:rsidRPr="00182B10">
              <w:rPr>
                <w:rFonts w:ascii="Times New Roman" w:hAnsi="Times New Roman"/>
                <w:sz w:val="20"/>
                <w:szCs w:val="20"/>
              </w:rPr>
              <w:t>ет утвержденного списка функциональных групп.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VIII, п.51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B10">
              <w:rPr>
                <w:rFonts w:ascii="Times New Roman" w:hAnsi="Times New Roman"/>
                <w:sz w:val="20"/>
                <w:szCs w:val="20"/>
              </w:rPr>
              <w:t>51. Состав корма, кормовой добавки не требуется указывать в отношении кормов, кормовых добавок, состоящих из одного компонента, при условии, что наименование корма, кормовой добавки позволяет установить наличие этого компонента.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B10">
              <w:rPr>
                <w:rFonts w:ascii="Times New Roman" w:hAnsi="Times New Roman"/>
                <w:sz w:val="20"/>
                <w:szCs w:val="20"/>
              </w:rPr>
              <w:t xml:space="preserve">Предлагаем заменить слова «не требуется» </w:t>
            </w:r>
            <w:proofErr w:type="gramStart"/>
            <w:r w:rsidRPr="00182B1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82B10">
              <w:rPr>
                <w:rFonts w:ascii="Times New Roman" w:hAnsi="Times New Roman"/>
                <w:sz w:val="20"/>
                <w:szCs w:val="20"/>
              </w:rPr>
              <w:t xml:space="preserve"> «допускается не».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VIII, п.53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53. В информации, предоставляемой потребителю (приобретателю), указывается официально зарегистрированное наименование и место нахождения (адрес, включая страну) производителя и лица, уполномоченного производителем на принятие претензий от приобретателей (при наличии). При несовпадении с адресом производителя также указывается адрес производства (адреса производств)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При несовпадении с адресом  производителя также указывают адрес (а) производств (а) и лица, уполномоченного производителем на принятие претензий от потребителей (приобретателей) на ее территории (при наличии). В информации, предоставляемой приобретателю, указывается официально зарегистрированное наименование и место нахождения (адрес, включая страну) производителя.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Предлагаем пункт изложить в следующей редакции (аналогично требованиям, изложенным в техническом регламенте Таможенного союза «Пищевая продукция в части ее маркировки» (</w:t>
            </w: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4273F7">
              <w:rPr>
                <w:rFonts w:ascii="Times New Roman" w:hAnsi="Times New Roman"/>
                <w:sz w:val="20"/>
                <w:szCs w:val="20"/>
              </w:rPr>
              <w:t xml:space="preserve"> ТС 022/2011)):</w:t>
            </w:r>
          </w:p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«В информации, предоставляемой потребителю (приобретателю), указывается официально зарегистрированное наименование и место нахождения (адрес, включая страну) изготовителя. При несовпадении с адресом изготовителя также указывают адре</w:t>
            </w: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4273F7">
              <w:rPr>
                <w:rFonts w:ascii="Times New Roman" w:hAnsi="Times New Roman"/>
                <w:sz w:val="20"/>
                <w:szCs w:val="20"/>
              </w:rPr>
              <w:t>а) производств(а) и лица, уполномоченного изготовителем на принятие претензий от потребителей (приобретателей) на ее территории (при наличии).</w:t>
            </w:r>
          </w:p>
          <w:p w:rsidR="0027795A" w:rsidRPr="0015057C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Информацию о наименовании и месте нахождения изготовителя кормов и кормовых добавок, поставляемых из третьих стран, допускается указывать буквами латинского алфавита и арабскими цифрами или на государственно</w:t>
            </w: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4273F7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4273F7">
              <w:rPr>
                <w:rFonts w:ascii="Times New Roman" w:hAnsi="Times New Roman"/>
                <w:sz w:val="20"/>
                <w:szCs w:val="20"/>
              </w:rPr>
              <w:t>) языке(ах) страны по месту нахождения изготовителя корма или кормовой добавки при условии указания наименования страны на русском языке».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VIII, п.55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55. Корма, кормовые добавки, упакованные не </w:t>
            </w: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в месте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их производства, должны содержать информацию о производителе  и юридическом лице или индивидуальном предпринимателе, осуществляющих упаковывание кормов, кормовых добавок не в месте их производства для их последующего выпуска в обращение или по заказу другого юридического лица или индивидуального предпринимателя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Считаем целесообразным определить, кто в данном случае будет нести ответственность за соблюдение требований технического регламента и обеспечение соответствия корма или кормовой добавки требованиям технического регламента.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99D">
              <w:rPr>
                <w:rFonts w:ascii="Times New Roman" w:hAnsi="Times New Roman"/>
                <w:sz w:val="20"/>
                <w:szCs w:val="20"/>
              </w:rPr>
              <w:t xml:space="preserve">В связи с тем, что законодательством не предусмотрена возможность упаковывать кормовые добавки не </w:t>
            </w:r>
            <w:proofErr w:type="gramStart"/>
            <w:r w:rsidRPr="0064099D">
              <w:rPr>
                <w:rFonts w:ascii="Times New Roman" w:hAnsi="Times New Roman"/>
                <w:sz w:val="20"/>
                <w:szCs w:val="20"/>
              </w:rPr>
              <w:t>в месте</w:t>
            </w:r>
            <w:proofErr w:type="gramEnd"/>
            <w:r w:rsidRPr="0064099D">
              <w:rPr>
                <w:rFonts w:ascii="Times New Roman" w:hAnsi="Times New Roman"/>
                <w:sz w:val="20"/>
                <w:szCs w:val="20"/>
              </w:rPr>
              <w:t xml:space="preserve"> их производства (в том числе организациями розничной торговли, не являющимися производителем/изготовителем кормовых добавок), из пунктов 55, 59 и 69 проекта Регламента целесообразно исключить слова кормовые добавки и изложить в следующей редакции: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B10">
              <w:rPr>
                <w:rFonts w:ascii="Times New Roman" w:hAnsi="Times New Roman"/>
                <w:sz w:val="20"/>
                <w:szCs w:val="20"/>
              </w:rPr>
              <w:t>Раздел VIII, п.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B10">
              <w:rPr>
                <w:rFonts w:ascii="Times New Roman" w:hAnsi="Times New Roman"/>
                <w:sz w:val="20"/>
                <w:szCs w:val="20"/>
              </w:rPr>
              <w:t>56. В маркировке кормов, кормовых добавок, поставляемых из третьих стран, указывается наименование и место нахождения импортера.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5F7CC9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B10">
              <w:rPr>
                <w:rFonts w:ascii="Times New Roman" w:hAnsi="Times New Roman"/>
                <w:sz w:val="20"/>
                <w:szCs w:val="20"/>
              </w:rPr>
              <w:t>Предлагаем дополнить фразой «уполномоченного лица».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B10">
              <w:rPr>
                <w:rFonts w:ascii="Times New Roman" w:hAnsi="Times New Roman"/>
                <w:sz w:val="20"/>
                <w:szCs w:val="20"/>
              </w:rPr>
              <w:t>Раздел VIII, п.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71" w:type="dxa"/>
          </w:tcPr>
          <w:p w:rsidR="0027795A" w:rsidRPr="00331B21" w:rsidRDefault="0027795A" w:rsidP="00182B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B10">
              <w:rPr>
                <w:rFonts w:ascii="Times New Roman" w:hAnsi="Times New Roman"/>
                <w:sz w:val="20"/>
                <w:szCs w:val="20"/>
              </w:rPr>
              <w:t xml:space="preserve">57. Количество упакованных кормов, кормовых добавок, </w:t>
            </w:r>
            <w:proofErr w:type="gramStart"/>
            <w:r w:rsidRPr="00182B10">
              <w:rPr>
                <w:rFonts w:ascii="Times New Roman" w:hAnsi="Times New Roman"/>
                <w:sz w:val="20"/>
                <w:szCs w:val="20"/>
              </w:rPr>
              <w:t>включая помещенные непосредственно в транспортную упаковку указывается в маркировке</w:t>
            </w:r>
            <w:proofErr w:type="gramEnd"/>
            <w:r w:rsidRPr="00182B10">
              <w:rPr>
                <w:rFonts w:ascii="Times New Roman" w:hAnsi="Times New Roman"/>
                <w:sz w:val="20"/>
                <w:szCs w:val="20"/>
              </w:rPr>
              <w:t xml:space="preserve"> в единицах объема (миллилитрах, </w:t>
            </w:r>
            <w:proofErr w:type="spellStart"/>
            <w:r w:rsidRPr="00182B10">
              <w:rPr>
                <w:rFonts w:ascii="Times New Roman" w:hAnsi="Times New Roman"/>
                <w:sz w:val="20"/>
                <w:szCs w:val="20"/>
              </w:rPr>
              <w:t>сантилитрах</w:t>
            </w:r>
            <w:proofErr w:type="spellEnd"/>
            <w:r w:rsidRPr="00182B10">
              <w:rPr>
                <w:rFonts w:ascii="Times New Roman" w:hAnsi="Times New Roman"/>
                <w:sz w:val="20"/>
                <w:szCs w:val="20"/>
              </w:rPr>
              <w:t xml:space="preserve"> или литрах) или массы (граммах или килограммах) либо в количестве упаковочных единиц в транспортной упаковке (штуки) с указанием количества кормов, кормовых добавок, помещенных в каждую упаковочную единицу. При этом допускается использовать сокращенные наименования данных единиц.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5F7CC9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B10">
              <w:rPr>
                <w:rFonts w:ascii="Times New Roman" w:hAnsi="Times New Roman"/>
                <w:sz w:val="20"/>
                <w:szCs w:val="20"/>
              </w:rPr>
              <w:t>Дополнить массы «нетто».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VIII, п.58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58. Выбор величины для указания количества упакованных кормов, кормовых добавок осуществляется с учетом следующего: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если корма, кормовые добавки жидкие, то указывается их объем;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если корма, кормовые добавки пастообразные, вязкие или </w:t>
            </w:r>
            <w:proofErr w:type="spellStart"/>
            <w:r w:rsidRPr="00331B21">
              <w:rPr>
                <w:rFonts w:ascii="Times New Roman" w:hAnsi="Times New Roman"/>
                <w:sz w:val="20"/>
                <w:szCs w:val="20"/>
              </w:rPr>
              <w:t>вязкопластичной</w:t>
            </w:r>
            <w:proofErr w:type="spell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консистенции, то указывается, либо их объем, либо масса;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если корма, кормовые добавки твердые, сыпучие, являются смесью твердых и жидких компонентов, то указывается их масса.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Допускается одновременное использование двух величин для указания количества кормов, кормовых добавок.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Не допускается неопределенное указание количества упакованных кормов, кормовых добавок и указание диапазона значений количества упакованных кормов, кормовых добавок.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>В связи с тем, что формой выпуска кормовых добавок могут быть таблетки, капсулы,</w:t>
            </w:r>
            <w:r w:rsidRPr="005F7CC9">
              <w:rPr>
                <w:rFonts w:ascii="Times New Roman" w:hAnsi="Times New Roman"/>
                <w:sz w:val="20"/>
                <w:szCs w:val="20"/>
              </w:rPr>
              <w:tab/>
              <w:t>болю</w:t>
            </w:r>
            <w:r>
              <w:rPr>
                <w:rFonts w:ascii="Times New Roman" w:hAnsi="Times New Roman"/>
                <w:sz w:val="20"/>
                <w:szCs w:val="20"/>
              </w:rPr>
              <w:t>сы и подобное,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пункт 58 проекта </w:t>
            </w:r>
            <w:r w:rsidRPr="005F7CC9">
              <w:rPr>
                <w:rFonts w:ascii="Times New Roman" w:hAnsi="Times New Roman"/>
                <w:sz w:val="20"/>
                <w:szCs w:val="20"/>
              </w:rPr>
              <w:t>Регламента целесообразно изложить в следующей редакции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 xml:space="preserve">если кормовые добавки в форме таблеток, капсул, болюсов, брикетов, </w:t>
            </w:r>
            <w:proofErr w:type="spellStart"/>
            <w:r w:rsidRPr="005F7CC9">
              <w:rPr>
                <w:rFonts w:ascii="Times New Roman" w:hAnsi="Times New Roman"/>
                <w:sz w:val="20"/>
                <w:szCs w:val="20"/>
              </w:rPr>
              <w:t>лнзуицов</w:t>
            </w:r>
            <w:proofErr w:type="spellEnd"/>
            <w:r w:rsidRPr="005F7CC9">
              <w:rPr>
                <w:rFonts w:ascii="Times New Roman" w:hAnsi="Times New Roman"/>
                <w:sz w:val="20"/>
                <w:szCs w:val="20"/>
              </w:rPr>
              <w:t>, указывается количество штук.</w:t>
            </w: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Масложирового союза (РФ)</w:t>
            </w:r>
          </w:p>
          <w:p w:rsidR="0027795A" w:rsidRPr="00524539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D2">
              <w:rPr>
                <w:rFonts w:ascii="Times New Roman" w:hAnsi="Times New Roman"/>
                <w:sz w:val="20"/>
                <w:szCs w:val="20"/>
              </w:rPr>
              <w:t>Так как в подпункте 8) пункта 46 «количество» было изменено на «вес» необходимо далее по тексту разрабатываемого проекта регламента внести аналогичные исправления (п. 58, 69).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VIII, п.59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59. Слова «дата изготовления» в маркировке кормов, кормовых добавок могут быть заменены словами «дата производства» или аналогичными по смыслу словами;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«дата изготовления» с указанием числа, месяца и года при сроке годности до трех месяцев;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«дата изготовления» с указанием месяца, года при сроке годности три месяца и более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Для кормов, кормовых добавок, упакованных не </w:t>
            </w: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в месте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их производства, указывается дата производства и дата упаковывания.</w:t>
            </w:r>
          </w:p>
        </w:tc>
        <w:tc>
          <w:tcPr>
            <w:tcW w:w="3412" w:type="dxa"/>
          </w:tcPr>
          <w:p w:rsidR="0027795A" w:rsidRPr="004273F7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Первый абзац изложить в редакции: «Слова «дата производства» в маркировке кормов, кормовых добавок могут быть заменены словами» дата изготовления» или аналогичными по смыслу словами».</w:t>
            </w:r>
          </w:p>
          <w:p w:rsidR="0027795A" w:rsidRPr="0015057C" w:rsidRDefault="0027795A" w:rsidP="004273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Также считаем целесообразным добавить разъяснение по тексту или установить определение такого термина как «дата выработки», который часто используется для муки кормовой, шрота, дрожжей, в части его идентичности термину «дата производства».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539">
              <w:rPr>
                <w:rFonts w:ascii="Times New Roman" w:hAnsi="Times New Roman"/>
                <w:sz w:val="20"/>
                <w:szCs w:val="20"/>
              </w:rPr>
              <w:t>Слова «дата изготовления» в маркировке кормов, кормовых добавок могут быть заменены словами «дата производства» или аналогичными по смыслу словами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539">
              <w:rPr>
                <w:rFonts w:ascii="Times New Roman" w:hAnsi="Times New Roman"/>
                <w:sz w:val="20"/>
                <w:szCs w:val="20"/>
              </w:rPr>
              <w:t xml:space="preserve">В связи с тем, что законодательством не предусмотрена возможность упаковывать кормовые добавки не </w:t>
            </w:r>
            <w:proofErr w:type="gramStart"/>
            <w:r w:rsidRPr="00524539">
              <w:rPr>
                <w:rFonts w:ascii="Times New Roman" w:hAnsi="Times New Roman"/>
                <w:sz w:val="20"/>
                <w:szCs w:val="20"/>
              </w:rPr>
              <w:t>в месте</w:t>
            </w:r>
            <w:proofErr w:type="gramEnd"/>
            <w:r w:rsidRPr="00524539">
              <w:rPr>
                <w:rFonts w:ascii="Times New Roman" w:hAnsi="Times New Roman"/>
                <w:sz w:val="20"/>
                <w:szCs w:val="20"/>
              </w:rPr>
              <w:t xml:space="preserve"> их производства (в том числе организациями розничной торговли, не являющимися производителем/изготовителем кормовых добавок), из пунктов 55, 59 и 69 проекта Регламента целесообразно исключить слова кормовые добавки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 VIII, п.60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60. «Срок годности» в маркировке кормов, кормовых добавок могут быть заменены словами «годен </w:t>
            </w: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» или </w:t>
            </w: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аналогичными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по смыслу словами;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«срок годности» с указанием числа, месяца и года при сроке годности до трех месяцев;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«срок годности» с указанием месяца, года при сроке годности три месяца и более</w:t>
            </w:r>
          </w:p>
          <w:p w:rsidR="0027795A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Срок годности кормов, кормовых добавок исчисляют </w:t>
            </w: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с даты производства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Срок годности для мелассы и патоки исчисляют </w:t>
            </w: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с даты розлива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>, для барды, жома свекловичного, мезги, выжимок и жмыха - с даты отгрузки.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Не установлено описание исчисления срока годности, если дата производства указана в формате «месяц, год».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423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 xml:space="preserve">Исключить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23460">
              <w:rPr>
                <w:rFonts w:ascii="Times New Roman" w:hAnsi="Times New Roman"/>
                <w:sz w:val="20"/>
                <w:szCs w:val="20"/>
              </w:rPr>
              <w:t>анные формулировки некорректны.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VIII, п.61</w:t>
            </w:r>
          </w:p>
        </w:tc>
        <w:tc>
          <w:tcPr>
            <w:tcW w:w="2371" w:type="dxa"/>
          </w:tcPr>
          <w:p w:rsidR="0027795A" w:rsidRPr="00331B21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61. </w:t>
            </w: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Для барды, жома свекловичного, мелассы, мезги, патоки, выжимок (плодовых, ягодных и овощных) и жмыха указывается «дата отгрузки».</w:t>
            </w:r>
            <w:proofErr w:type="gramEnd"/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5F7CC9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 xml:space="preserve">Исключить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23460">
              <w:rPr>
                <w:rFonts w:ascii="Times New Roman" w:hAnsi="Times New Roman"/>
                <w:sz w:val="20"/>
                <w:szCs w:val="20"/>
              </w:rPr>
              <w:t>анные формулировки некорректны.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VIII, п.62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62. Маркировка кормов, кормовых добавок, в отношении которых производителем устанавливается неограниченный срок годности, должна дополняться надписью: «Срок годности не ограничен при соблюдении условий хранения».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 xml:space="preserve">Срок годности кормовых добавок </w:t>
            </w:r>
            <w:proofErr w:type="gramStart"/>
            <w:r w:rsidRPr="005F7CC9">
              <w:rPr>
                <w:rFonts w:ascii="Times New Roman" w:hAnsi="Times New Roman"/>
                <w:sz w:val="20"/>
                <w:szCs w:val="20"/>
              </w:rPr>
              <w:t>устанавливается разработчиком/производителем кормовых добавок и должен</w:t>
            </w:r>
            <w:proofErr w:type="gramEnd"/>
            <w:r w:rsidRPr="005F7CC9">
              <w:rPr>
                <w:rFonts w:ascii="Times New Roman" w:hAnsi="Times New Roman"/>
                <w:sz w:val="20"/>
                <w:szCs w:val="20"/>
              </w:rPr>
              <w:t xml:space="preserve"> быть обоснован результатами исследований стабильности кормовой добавки в процессе ее государственной регистрации. В связи с </w:t>
            </w:r>
            <w:proofErr w:type="gramStart"/>
            <w:r w:rsidRPr="005F7CC9">
              <w:rPr>
                <w:rFonts w:ascii="Times New Roman" w:hAnsi="Times New Roman"/>
                <w:sz w:val="20"/>
                <w:szCs w:val="20"/>
              </w:rPr>
              <w:t>изложенным</w:t>
            </w:r>
            <w:proofErr w:type="gramEnd"/>
            <w:r w:rsidRPr="005F7CC9">
              <w:rPr>
                <w:rFonts w:ascii="Times New Roman" w:hAnsi="Times New Roman"/>
                <w:sz w:val="20"/>
                <w:szCs w:val="20"/>
              </w:rPr>
              <w:t>, пункт 62 проекта Регламента целесообразно изложить в следующей редакции:</w:t>
            </w:r>
          </w:p>
          <w:p w:rsidR="0027795A" w:rsidRPr="0015057C" w:rsidRDefault="0027795A" w:rsidP="005F7C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>Маркировка кормов, в отношении которых производителем устанавливается неограниченный срок годности, должна дополняться надписью: «Срок годности не ограничен при соблюдении условий хранения».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VIII, п.63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63. При маркировке кормов, кормовых добавок указывается для какого вида, половозрастной или весовой группы животного предназначен корм, кормовая добавка.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5F7CC9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Дополнить словами «в назначении».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VIII, п.64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64. Назначение корма, кормовой добавки допускается не указывать, если данная информация указана в наименовании корма, кормовой добавки.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Допускается не указывать назначение кормового продукта, который используется при производстве кормов.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>11.</w:t>
            </w:r>
            <w:r w:rsidRPr="005F7CC9">
              <w:rPr>
                <w:rFonts w:ascii="Times New Roman" w:hAnsi="Times New Roman"/>
                <w:sz w:val="20"/>
                <w:szCs w:val="20"/>
              </w:rPr>
              <w:tab/>
              <w:t xml:space="preserve">В связи с </w:t>
            </w:r>
            <w:proofErr w:type="gramStart"/>
            <w:r w:rsidRPr="005F7CC9">
              <w:rPr>
                <w:rFonts w:ascii="Times New Roman" w:hAnsi="Times New Roman"/>
                <w:sz w:val="20"/>
                <w:szCs w:val="20"/>
              </w:rPr>
              <w:t>тем</w:t>
            </w:r>
            <w:proofErr w:type="gramEnd"/>
            <w:r w:rsidRPr="005F7CC9">
              <w:rPr>
                <w:rFonts w:ascii="Times New Roman" w:hAnsi="Times New Roman"/>
                <w:sz w:val="20"/>
                <w:szCs w:val="20"/>
              </w:rPr>
              <w:t xml:space="preserve"> что назначение кормовых добавок не отражается в торговом наименовании кормовых добавок (дополнительно учитывая пункт 46 проекта Регламента, которым определено размещение назначения в обязательном порядке), а также в связи с тем что проектом Регламента не введен термин «кормовой продукт», пункт 64 проекта Регламента целесообразно изложить в следующей редакции:</w:t>
            </w:r>
          </w:p>
          <w:p w:rsidR="0027795A" w:rsidRPr="0015057C" w:rsidRDefault="0027795A" w:rsidP="005F7C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>Назначение корма допускается не указывать, если данная информация указана в наименовании корма.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VIII, п.65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65. В маркировке упакованных кормов, кормовых добавок, в том числе кормов, кормовых добавок, помещенных в транспортную упаковку, могут быть указаны дополнительные сведения, в том числе: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сведения о документе, в соответствии с которым </w:t>
            </w: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произведены и могут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быть идентифицированы корма, кормовые добавки; товарный знак;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сведения об обладателе исключительного права на товарный знак;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наименование места происхождения сырья, которое использовалось при производстве кормов, кормовых добавок;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наименование и местонахождение лицензиара.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Считаем целесообразным дополнить словами «при невозможности нанесения информации на упаковку и (или) этикетку» перед словами «на листок-вкладыш».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5F7CC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>Из пункта 65 проекта Регламента исключить слово «лицензиар» или ввести указанный термин в статью II проекта Регламента «Основные понятия».</w:t>
            </w:r>
          </w:p>
          <w:p w:rsidR="0027795A" w:rsidRDefault="0027795A" w:rsidP="005F7CC9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42346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предложени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23460">
              <w:rPr>
                <w:rFonts w:ascii="Times New Roman" w:hAnsi="Times New Roman"/>
                <w:sz w:val="20"/>
                <w:szCs w:val="20"/>
              </w:rPr>
              <w:t xml:space="preserve"> Ассоциации производителей кормов Евразийского экономического союза</w:t>
            </w:r>
          </w:p>
          <w:p w:rsidR="0027795A" w:rsidRPr="0015057C" w:rsidRDefault="0027795A" w:rsidP="00423460">
            <w:pPr>
              <w:tabs>
                <w:tab w:val="left" w:pos="19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65. В маркировке кормов и кормовых добавок допускается писать дополнительную информацию по желанию изготовителя, не противоречащую требованиям настоящего технического регламента Предлагаем более лаконичную формулировку</w:t>
            </w:r>
            <w:proofErr w:type="gramStart"/>
            <w:r w:rsidRPr="0042346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23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346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23460">
              <w:rPr>
                <w:rFonts w:ascii="Times New Roman" w:hAnsi="Times New Roman"/>
                <w:sz w:val="20"/>
                <w:szCs w:val="20"/>
              </w:rPr>
              <w:t>егламента.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VIII, п.66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66. При маркировке кормов, кормовых добавок допускается применять надписи, «выращенный с использованием только органических удобрений», «выращенный без применения пестицидов», «выращенный без применения минеральных удобрений», «без консервантов» и другие надписи подобного содержания, в случае наличия у производителя соответствующих доказательных материалов, установленных законодательством государства-члена Евразийского экономического союза.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>Пункт 66 проекта Регламента содержит положения не применимые к кормовым добавкам, а именно:</w:t>
            </w:r>
          </w:p>
          <w:p w:rsidR="0027795A" w:rsidRPr="005F7CC9" w:rsidRDefault="0027795A" w:rsidP="005F7C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 xml:space="preserve">При маркировке кормов, кормовых добавок допускается применять надписи, «выращенный с использованием только органических удобрений», «выращенный без применения пестицидов», «выращенный без применения минеральных удобрений», «без консервантов» и другие надписи подобного содержания, в случае наличия у производителя соответствующих доказательных материалов, установленных законодательством государства члена Евразийского экономического союза». </w:t>
            </w:r>
          </w:p>
          <w:p w:rsidR="0027795A" w:rsidRPr="0015057C" w:rsidRDefault="0027795A" w:rsidP="005F7C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>При этом проектом Регламента не определен порядок подтверждения производителем указанных надписей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27795A" w:rsidP="00427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VIII, п.67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67. Маркировка кормов, кормовых добавок должна быть понятной и достоверной, при этом надписи, знаки, символы должны быть контрастными фону, на который нанесена маркировка. Способ нанесения маркировки должен обеспечивать ее сохранность в течение всего срока годности кормов, кормовых добавок.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524539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Дополнить «обеспечивая доступность информации для прочтения».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4273F7" w:rsidRDefault="0027795A" w:rsidP="00427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VIII, п.69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69. При упаковывании кормов, кормовых добавок организациями розничной торговли на потребительской упаковке или на прикрепленной к ней этикетке должны быть указаны наименование корма, кормовой добавки, их количество, дата производства, срок годности и условия хранения кормов, кормовых добавок.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Иные сведения, предусмотренные пунктом 46, доводятся до потребителя любым способом, обеспечивающим возможность обоснованного выбора продукции (в том числе путем нанесения на потребительскую упаковку, и (или) этикетку, и (или) на листок-вкладыш, помещаемый или прилагаемый к каждой упаковочной единице)».</w:t>
            </w:r>
          </w:p>
        </w:tc>
        <w:tc>
          <w:tcPr>
            <w:tcW w:w="3412" w:type="dxa"/>
          </w:tcPr>
          <w:p w:rsidR="0027795A" w:rsidRPr="004273F7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539">
              <w:rPr>
                <w:rFonts w:ascii="Times New Roman" w:hAnsi="Times New Roman"/>
                <w:sz w:val="20"/>
                <w:szCs w:val="20"/>
              </w:rPr>
              <w:t xml:space="preserve">В связи с тем, что законодательством не предусмотрена возможность упаковывать кормовые добавки не </w:t>
            </w:r>
            <w:proofErr w:type="gramStart"/>
            <w:r w:rsidRPr="00524539">
              <w:rPr>
                <w:rFonts w:ascii="Times New Roman" w:hAnsi="Times New Roman"/>
                <w:sz w:val="20"/>
                <w:szCs w:val="20"/>
              </w:rPr>
              <w:t>в месте</w:t>
            </w:r>
            <w:proofErr w:type="gramEnd"/>
            <w:r w:rsidRPr="00524539">
              <w:rPr>
                <w:rFonts w:ascii="Times New Roman" w:hAnsi="Times New Roman"/>
                <w:sz w:val="20"/>
                <w:szCs w:val="20"/>
              </w:rPr>
              <w:t xml:space="preserve"> их производства (в том числе организациями розничной торговли, не являющимися производителем/изготовителем кормовых добавок), из пунктов 55, 59 и 69 проекта Регламента целесообразно исключить слова кормовые добавки</w:t>
            </w: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Масложирового союза (РФ)</w:t>
            </w:r>
          </w:p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D2">
              <w:rPr>
                <w:rFonts w:ascii="Times New Roman" w:hAnsi="Times New Roman"/>
                <w:sz w:val="20"/>
                <w:szCs w:val="20"/>
              </w:rPr>
              <w:t>Так как в подпункте 8) пункта 46 «количество» было изменено на «вес» необходимо далее по тексту разрабатываемого проекта регламента внести аналогичные исправления (п. 58, 69).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4273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>Разделы X, XI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3F7">
              <w:rPr>
                <w:rFonts w:ascii="Times New Roman" w:hAnsi="Times New Roman"/>
                <w:sz w:val="20"/>
                <w:szCs w:val="20"/>
              </w:rPr>
              <w:t xml:space="preserve">Исключить по тексту указанных разделов упоминание комбикормов, премиксов, кормовых концентратов, так как они не являются отдельной группой продукции в рамках Проект </w:t>
            </w:r>
            <w:proofErr w:type="gramStart"/>
            <w:r w:rsidRPr="004273F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4273F7">
              <w:rPr>
                <w:rFonts w:ascii="Times New Roman" w:hAnsi="Times New Roman"/>
                <w:sz w:val="20"/>
                <w:szCs w:val="20"/>
              </w:rPr>
              <w:t xml:space="preserve"> ЕАЭС, а относятся либо к кормам, либо к кормовым добавкам.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3904E6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X, п.72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72. Для неупакованных кормов, кормовых добавок, перевозимых в емкостях или насыпью в транспортных средствах, в товарно-сопроводительных документах должна содержаться следующая информация: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1) наименование корма, кормовой добавки;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2) наименование и место нахождения производителя, уполномоченного производителем лица, импортера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3) масса нетто;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4) срок годности и условия хранения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5) дата производства (дата отгрузки);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6) состав.</w:t>
            </w:r>
          </w:p>
        </w:tc>
        <w:tc>
          <w:tcPr>
            <w:tcW w:w="3412" w:type="dxa"/>
          </w:tcPr>
          <w:p w:rsidR="0027795A" w:rsidRPr="003904E6" w:rsidRDefault="0027795A" w:rsidP="00390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5F7CC9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>Пункт 72 проекта Регламента содержит положения не применимые к выпуску в обращение кормовых добавок, а именно:</w:t>
            </w:r>
          </w:p>
          <w:p w:rsidR="0027795A" w:rsidRPr="005F7CC9" w:rsidRDefault="0027795A" w:rsidP="005F7CC9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>«72. Для неупакованных кормов, кормовых добавок, перевозимых в емкостях или насыпью в транспортных средствах, в товарно-сопроводительных документах должна содержаться следующая информация</w:t>
            </w:r>
            <w:proofErr w:type="gramStart"/>
            <w:r w:rsidRPr="005F7CC9">
              <w:rPr>
                <w:rFonts w:ascii="Times New Roman" w:hAnsi="Times New Roman"/>
                <w:sz w:val="20"/>
                <w:szCs w:val="20"/>
              </w:rPr>
              <w:t>:...».</w:t>
            </w:r>
            <w:proofErr w:type="gramEnd"/>
          </w:p>
          <w:p w:rsidR="0027795A" w:rsidRDefault="0027795A" w:rsidP="005F7CC9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7CC9">
              <w:rPr>
                <w:rFonts w:ascii="Times New Roman" w:hAnsi="Times New Roman"/>
                <w:sz w:val="20"/>
                <w:szCs w:val="20"/>
              </w:rPr>
              <w:t xml:space="preserve">Не понятно как реализовывать исследования стабильности кормовой добавки при проведении </w:t>
            </w:r>
            <w:proofErr w:type="spellStart"/>
            <w:r w:rsidRPr="005F7CC9">
              <w:rPr>
                <w:rFonts w:ascii="Times New Roman" w:hAnsi="Times New Roman"/>
                <w:sz w:val="20"/>
                <w:szCs w:val="20"/>
              </w:rPr>
              <w:t>дорегистрационных</w:t>
            </w:r>
            <w:proofErr w:type="spellEnd"/>
            <w:r w:rsidRPr="005F7CC9">
              <w:rPr>
                <w:rFonts w:ascii="Times New Roman" w:hAnsi="Times New Roman"/>
                <w:sz w:val="20"/>
                <w:szCs w:val="20"/>
              </w:rPr>
              <w:t xml:space="preserve"> испытаний и сделать выводы о стабильности кормовой добавки, подтверждающие способность кормовой добавки сохранять качественные и количественные характеристики с течением времени под влиянием температуры, влажности и света, об установлении срока годности кормовой добавки и условий хранения, а также о материале упаковки, в котором кормовая добавка остается стабильной на протяжении установленного</w:t>
            </w:r>
            <w:proofErr w:type="gramEnd"/>
            <w:r w:rsidRPr="005F7CC9">
              <w:rPr>
                <w:rFonts w:ascii="Times New Roman" w:hAnsi="Times New Roman"/>
                <w:sz w:val="20"/>
                <w:szCs w:val="20"/>
              </w:rPr>
              <w:t xml:space="preserve"> срока годности.</w:t>
            </w:r>
          </w:p>
          <w:p w:rsidR="0027795A" w:rsidRDefault="0027795A" w:rsidP="005F7CC9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7835D2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Масложирового союза</w:t>
            </w:r>
          </w:p>
          <w:p w:rsidR="0027795A" w:rsidRPr="007835D2" w:rsidRDefault="0027795A" w:rsidP="007835D2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D2">
              <w:rPr>
                <w:rFonts w:ascii="Times New Roman" w:hAnsi="Times New Roman"/>
                <w:sz w:val="20"/>
                <w:szCs w:val="20"/>
              </w:rPr>
              <w:t xml:space="preserve"> пункт 6, изложить в редакции:</w:t>
            </w:r>
          </w:p>
          <w:p w:rsidR="0027795A" w:rsidRDefault="0027795A" w:rsidP="007835D2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D2">
              <w:rPr>
                <w:rFonts w:ascii="Times New Roman" w:hAnsi="Times New Roman"/>
                <w:sz w:val="20"/>
                <w:szCs w:val="20"/>
              </w:rPr>
              <w:t>«6) состав (при необходимости)».</w:t>
            </w:r>
          </w:p>
          <w:p w:rsidR="0027795A" w:rsidRDefault="0027795A" w:rsidP="007835D2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7835D2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предложение Ассоциации производителей кормов Евразийского экономического союза</w:t>
            </w:r>
          </w:p>
          <w:p w:rsidR="0027795A" w:rsidRPr="00A468B9" w:rsidRDefault="0027795A" w:rsidP="007835D2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Дополнить информацией аналогично п.46.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4E6">
              <w:rPr>
                <w:rFonts w:ascii="Times New Roman" w:hAnsi="Times New Roman"/>
                <w:sz w:val="20"/>
                <w:szCs w:val="20"/>
              </w:rPr>
              <w:t>Раздел X, п.75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75. Оценка (подтверждение) соответствия кормов и кормовых добавок требованиям настоящего технического регламента проводится в формах: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1) декларирования соответствия кормов, комбикормов,  комбикормов-концентратов (кроме </w:t>
            </w:r>
            <w:proofErr w:type="spellStart"/>
            <w:r w:rsidRPr="00331B21">
              <w:rPr>
                <w:rFonts w:ascii="Times New Roman" w:hAnsi="Times New Roman"/>
                <w:sz w:val="20"/>
                <w:szCs w:val="20"/>
              </w:rPr>
              <w:t>непереработанных</w:t>
            </w:r>
            <w:proofErr w:type="spell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кормов животного и растительного происхождения) и премиксов;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2) государственной регистрации кормовых добавок; 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3) ветеринарно-санитарной экспертизы </w:t>
            </w:r>
            <w:proofErr w:type="spellStart"/>
            <w:r w:rsidRPr="00331B21">
              <w:rPr>
                <w:rFonts w:ascii="Times New Roman" w:hAnsi="Times New Roman"/>
                <w:sz w:val="20"/>
                <w:szCs w:val="20"/>
              </w:rPr>
              <w:t>непереработанных</w:t>
            </w:r>
            <w:proofErr w:type="spell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кормов и кормовых добавок.</w:t>
            </w:r>
          </w:p>
        </w:tc>
        <w:tc>
          <w:tcPr>
            <w:tcW w:w="3412" w:type="dxa"/>
          </w:tcPr>
          <w:p w:rsidR="0027795A" w:rsidRPr="003904E6" w:rsidRDefault="0027795A" w:rsidP="00390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4E6">
              <w:rPr>
                <w:rFonts w:ascii="Times New Roman" w:hAnsi="Times New Roman"/>
                <w:sz w:val="20"/>
                <w:szCs w:val="20"/>
              </w:rPr>
              <w:t xml:space="preserve">Согласно подпункту 3) пункта 75 </w:t>
            </w:r>
            <w:proofErr w:type="spellStart"/>
            <w:r w:rsidRPr="003904E6">
              <w:rPr>
                <w:rFonts w:ascii="Times New Roman" w:hAnsi="Times New Roman"/>
                <w:sz w:val="20"/>
                <w:szCs w:val="20"/>
              </w:rPr>
              <w:t>непереработанное</w:t>
            </w:r>
            <w:proofErr w:type="spellEnd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 корма и кормовые добавки подлежат ветеринарно-санитарной экспертизе. Однако на сегодняшний день такая процедура как «ветеринарно-санитарная экспертиза кормов и кормовых добавок» в законодательстве Республики Беларусь не установлена</w:t>
            </w:r>
            <w:proofErr w:type="gramStart"/>
            <w:r w:rsidRPr="003904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04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роводится только ветеринарно-санитарная экспертиза пищевой продукции. Однако она будет отличаться, так как </w:t>
            </w:r>
            <w:proofErr w:type="spellStart"/>
            <w:r w:rsidRPr="003904E6">
              <w:rPr>
                <w:rFonts w:ascii="Times New Roman" w:hAnsi="Times New Roman"/>
                <w:sz w:val="20"/>
                <w:szCs w:val="20"/>
              </w:rPr>
              <w:t>непереработанное</w:t>
            </w:r>
            <w:proofErr w:type="spellEnd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 сырье не </w:t>
            </w:r>
            <w:proofErr w:type="gramStart"/>
            <w:r w:rsidRPr="003904E6">
              <w:rPr>
                <w:rFonts w:ascii="Times New Roman" w:hAnsi="Times New Roman"/>
                <w:sz w:val="20"/>
                <w:szCs w:val="20"/>
              </w:rPr>
              <w:t>используется в пищу людям и после его переработки осуществляется</w:t>
            </w:r>
            <w:proofErr w:type="gramEnd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 декларирование готового продукта, выпускаемого в обращение.</w:t>
            </w:r>
          </w:p>
          <w:p w:rsidR="0027795A" w:rsidRPr="003904E6" w:rsidRDefault="0027795A" w:rsidP="00390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4E6">
              <w:rPr>
                <w:rFonts w:ascii="Times New Roman" w:hAnsi="Times New Roman"/>
                <w:sz w:val="20"/>
                <w:szCs w:val="20"/>
              </w:rPr>
              <w:t>Считаем целесообразным обсудить следующие вопросы:</w:t>
            </w:r>
          </w:p>
          <w:p w:rsidR="0027795A" w:rsidRPr="003904E6" w:rsidRDefault="0027795A" w:rsidP="00390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4E6">
              <w:rPr>
                <w:rFonts w:ascii="Times New Roman" w:hAnsi="Times New Roman"/>
                <w:sz w:val="20"/>
                <w:szCs w:val="20"/>
              </w:rPr>
              <w:t xml:space="preserve">1) каким образом (по какой процедуре) будет проводиться ветеринарно-санитарная экспертиза </w:t>
            </w:r>
            <w:proofErr w:type="spellStart"/>
            <w:r w:rsidRPr="003904E6">
              <w:rPr>
                <w:rFonts w:ascii="Times New Roman" w:hAnsi="Times New Roman"/>
                <w:sz w:val="20"/>
                <w:szCs w:val="20"/>
              </w:rPr>
              <w:t>непереработанных</w:t>
            </w:r>
            <w:proofErr w:type="spellEnd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 кормов растительного и животного происхождения (например, растений, поедаемых животными на пастбище, которые относятся к </w:t>
            </w:r>
            <w:proofErr w:type="spellStart"/>
            <w:r w:rsidRPr="003904E6">
              <w:rPr>
                <w:rFonts w:ascii="Times New Roman" w:hAnsi="Times New Roman"/>
                <w:sz w:val="20"/>
                <w:szCs w:val="20"/>
              </w:rPr>
              <w:t>непереработанным</w:t>
            </w:r>
            <w:proofErr w:type="spellEnd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 кормам растительного происхождения, согласно разделу II Проекта </w:t>
            </w:r>
            <w:proofErr w:type="gramStart"/>
            <w:r w:rsidRPr="003904E6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 ЕАЭС, или замороженных мясных, мясокостных и аналогичных кормов для пушных зверей, которые относятся к </w:t>
            </w:r>
            <w:proofErr w:type="spellStart"/>
            <w:r w:rsidRPr="003904E6">
              <w:rPr>
                <w:rFonts w:ascii="Times New Roman" w:hAnsi="Times New Roman"/>
                <w:sz w:val="20"/>
                <w:szCs w:val="20"/>
              </w:rPr>
              <w:t>непереработанным</w:t>
            </w:r>
            <w:proofErr w:type="spellEnd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 кормам животного происхождения согласно разделу II Проекта ТР ЕАЭС);</w:t>
            </w:r>
          </w:p>
          <w:p w:rsidR="0027795A" w:rsidRPr="003904E6" w:rsidRDefault="0027795A" w:rsidP="00390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4E6">
              <w:rPr>
                <w:rFonts w:ascii="Times New Roman" w:hAnsi="Times New Roman"/>
                <w:sz w:val="20"/>
                <w:szCs w:val="20"/>
              </w:rPr>
              <w:t>2) какой перечень показателей должен быть проверен (оценен) при проведении ветеринарно-санитарной экспертизы кормов;</w:t>
            </w:r>
          </w:p>
          <w:p w:rsidR="0027795A" w:rsidRPr="0015057C" w:rsidRDefault="0027795A" w:rsidP="00390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4E6">
              <w:rPr>
                <w:rFonts w:ascii="Times New Roman" w:hAnsi="Times New Roman"/>
                <w:sz w:val="20"/>
                <w:szCs w:val="20"/>
              </w:rPr>
              <w:t xml:space="preserve">3) что </w:t>
            </w:r>
            <w:proofErr w:type="gramStart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будет относиться к </w:t>
            </w:r>
            <w:proofErr w:type="spellStart"/>
            <w:r w:rsidRPr="003904E6">
              <w:rPr>
                <w:rFonts w:ascii="Times New Roman" w:hAnsi="Times New Roman"/>
                <w:sz w:val="20"/>
                <w:szCs w:val="20"/>
              </w:rPr>
              <w:t>непереработанным</w:t>
            </w:r>
            <w:proofErr w:type="spellEnd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 кормовым добавкам и смогут</w:t>
            </w:r>
            <w:proofErr w:type="gramEnd"/>
            <w:r w:rsidRPr="003904E6">
              <w:rPr>
                <w:rFonts w:ascii="Times New Roman" w:hAnsi="Times New Roman"/>
                <w:sz w:val="20"/>
                <w:szCs w:val="20"/>
              </w:rPr>
              <w:t xml:space="preserve"> ли потом такие добавки (при их наличии) использоваться, например, в составе кормов или их все равно нужно будет регистрировать.</w:t>
            </w:r>
          </w:p>
        </w:tc>
        <w:tc>
          <w:tcPr>
            <w:tcW w:w="2967" w:type="dxa"/>
          </w:tcPr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Оценка (подтверждение) соответствия кормов и кормовых добавок требованиям настоящего технического регламента проводится в формах: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 1) декларирования соответствия кормов, комбикормов, комбикормов-концентратов, кормовых концентратов (кроме </w:t>
            </w:r>
            <w:proofErr w:type="spellStart"/>
            <w:r w:rsidRPr="00C951EC">
              <w:rPr>
                <w:rFonts w:ascii="Times New Roman" w:hAnsi="Times New Roman"/>
                <w:sz w:val="20"/>
                <w:szCs w:val="20"/>
              </w:rPr>
              <w:t>непереработанных</w:t>
            </w:r>
            <w:proofErr w:type="spellEnd"/>
            <w:r w:rsidRPr="00C951EC">
              <w:rPr>
                <w:rFonts w:ascii="Times New Roman" w:hAnsi="Times New Roman"/>
                <w:sz w:val="20"/>
                <w:szCs w:val="20"/>
              </w:rPr>
              <w:t xml:space="preserve"> кормов животного и растительного происхождения) и премиксов;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2) государственной регистрации кормовых добавок;</w:t>
            </w:r>
          </w:p>
          <w:p w:rsidR="0027795A" w:rsidRPr="0015057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3) ветеринарно-санитарной экспертизы </w:t>
            </w:r>
            <w:proofErr w:type="spellStart"/>
            <w:r w:rsidRPr="00C951EC">
              <w:rPr>
                <w:rFonts w:ascii="Times New Roman" w:hAnsi="Times New Roman"/>
                <w:sz w:val="20"/>
                <w:szCs w:val="20"/>
              </w:rPr>
              <w:t>непереработанных</w:t>
            </w:r>
            <w:proofErr w:type="spellEnd"/>
            <w:r w:rsidRPr="00C951EC">
              <w:rPr>
                <w:rFonts w:ascii="Times New Roman" w:hAnsi="Times New Roman"/>
                <w:sz w:val="20"/>
                <w:szCs w:val="20"/>
              </w:rPr>
              <w:t xml:space="preserve"> кормов животного и растительного происхождения и кормовых добавок.</w:t>
            </w: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В подпункте 3 пункта 75 исключить слова «и кормовых добавок».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1EC" w:rsidTr="0027795A">
        <w:tc>
          <w:tcPr>
            <w:tcW w:w="489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951EC" w:rsidRPr="00FF096E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X, п.77</w:t>
            </w:r>
          </w:p>
        </w:tc>
        <w:tc>
          <w:tcPr>
            <w:tcW w:w="2371" w:type="dxa"/>
          </w:tcPr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77. Перед выпуском в обращение на рынок корма (за исключением не переработанных кормов животного и растительного происхождения), комбикорма, комбикорма-концентраты и премиксы должны пройти подтверждение соответствия требованиям безопасности настоящего технического регламента в форме декларирования соответствия.</w:t>
            </w:r>
          </w:p>
          <w:p w:rsidR="00C951EC" w:rsidRPr="0015057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Декларированию подлежат премиксы, содержащие в своем составе только зарегистрированные на территории Евразийского экономического союза кормовые добавки, непредназначенные для непосредственного скармливания животным.</w:t>
            </w:r>
          </w:p>
        </w:tc>
        <w:tc>
          <w:tcPr>
            <w:tcW w:w="3412" w:type="dxa"/>
          </w:tcPr>
          <w:p w:rsidR="00C951EC" w:rsidRPr="00FF096E" w:rsidRDefault="00C951EC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Перед выпуском в обращение на рынок корма (за исключением не переработанных кормов животного и растительного происхождения), комбикорма, комбикорма-концентраты, кормовые концентраты и премиксы должны пройти подтверждение соответствия требованиям безопасности настоящего технического регламента в форме декларирования соответствия.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Исключить. 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Подпунктом б) пункта 81 проекта предусмотрено, что «Комплект документов, послуживших основанием для принятия декларации о соответствии, в зависимости от применяемой заявителем схемы декларирования соответствия включает в себя: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б) для партии кормов, комбикормов, комбикормов-концентратов, кормовых концентратов и премиксов серийного производства (схемы 2д и 4д)</w:t>
            </w:r>
            <w:proofErr w:type="gramStart"/>
            <w:r w:rsidRPr="00C951EC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  <w:r w:rsidRPr="00C951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При этом в пункт 77 проекта не включены кормовые концентраты.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В этой связи, считаем необходимым привести пункт 77 проекта в соответствие с пунктом 81 проекта, изложив в следующей редакции: 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«Перед выпуском в обращение на рынок корма (за исключением не переработанных кормов животного и растительного происхождения), комбикорма, комбикорма-концентраты, кормовые концентраты и премиксы должны пройти подтверждение соответствия требованиям безопасности настоящего технического регламента в форме декларирования соответствия</w:t>
            </w:r>
            <w:proofErr w:type="gramStart"/>
            <w:r w:rsidRPr="00C951EC">
              <w:rPr>
                <w:rFonts w:ascii="Times New Roman" w:hAnsi="Times New Roman"/>
                <w:sz w:val="20"/>
                <w:szCs w:val="20"/>
              </w:rPr>
              <w:t>.».</w:t>
            </w:r>
            <w:proofErr w:type="gramEnd"/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C951EC">
              <w:rPr>
                <w:rFonts w:ascii="Times New Roman" w:hAnsi="Times New Roman"/>
                <w:sz w:val="20"/>
                <w:szCs w:val="20"/>
              </w:rPr>
              <w:t>Согласно абзаца</w:t>
            </w:r>
            <w:proofErr w:type="gramEnd"/>
            <w:r w:rsidRPr="00C951EC">
              <w:rPr>
                <w:rFonts w:ascii="Times New Roman" w:hAnsi="Times New Roman"/>
                <w:sz w:val="20"/>
                <w:szCs w:val="20"/>
              </w:rPr>
              <w:t xml:space="preserve"> первому пункта 77 проекта премиксы подлежат декларированию. 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При этом</w:t>
            </w:r>
            <w:proofErr w:type="gramStart"/>
            <w:r w:rsidRPr="00C951E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C951EC">
              <w:rPr>
                <w:rFonts w:ascii="Times New Roman" w:hAnsi="Times New Roman"/>
                <w:sz w:val="20"/>
                <w:szCs w:val="20"/>
              </w:rPr>
              <w:t xml:space="preserve"> абзацем вторым пункта 77 проекта предусмотрено, что декларированию подлежат премиксы, содержащие в своем составе только зарегистрированные на территории Евразийского экономического союза кормовые добавки, непредназначенные для непосредственного скармливания животным.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Таким образом, кормовые добавки, применяемые для производства премиксов </w:t>
            </w:r>
            <w:proofErr w:type="gramStart"/>
            <w:r w:rsidRPr="00C951EC">
              <w:rPr>
                <w:rFonts w:ascii="Times New Roman" w:hAnsi="Times New Roman"/>
                <w:sz w:val="20"/>
                <w:szCs w:val="20"/>
              </w:rPr>
              <w:t>будут</w:t>
            </w:r>
            <w:proofErr w:type="gramEnd"/>
            <w:r w:rsidRPr="00C951EC">
              <w:rPr>
                <w:rFonts w:ascii="Times New Roman" w:hAnsi="Times New Roman"/>
                <w:sz w:val="20"/>
                <w:szCs w:val="20"/>
              </w:rPr>
              <w:t xml:space="preserve"> проходит двойную оценку соответствия, изначально как кормовые добавки государственную регистрацию затем в составе премикса декларирования.</w:t>
            </w:r>
          </w:p>
          <w:p w:rsidR="00C951EC" w:rsidRPr="0015057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В целях исключения избыточных требований к субъектам предпринимательства считаем необходимым рассмотреть возможность исключения абзаца второго пункта 77 проекта.</w:t>
            </w:r>
          </w:p>
        </w:tc>
        <w:tc>
          <w:tcPr>
            <w:tcW w:w="3544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1EC" w:rsidTr="0027795A">
        <w:tc>
          <w:tcPr>
            <w:tcW w:w="489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951EC" w:rsidRPr="00FF096E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X, п.78</w:t>
            </w:r>
          </w:p>
        </w:tc>
        <w:tc>
          <w:tcPr>
            <w:tcW w:w="2371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78. Подтверждение соответствия кормов, комбикормов, комбикормов-концентратов и премиксов требованиям настоящего технического регламента </w:t>
            </w:r>
            <w:proofErr w:type="gramStart"/>
            <w:r w:rsidRPr="00C951EC">
              <w:rPr>
                <w:rFonts w:ascii="Times New Roman" w:hAnsi="Times New Roman"/>
                <w:sz w:val="20"/>
                <w:szCs w:val="20"/>
              </w:rPr>
              <w:t>носит обязательный характер и проводится</w:t>
            </w:r>
            <w:proofErr w:type="gramEnd"/>
            <w:r w:rsidRPr="00C951EC">
              <w:rPr>
                <w:rFonts w:ascii="Times New Roman" w:hAnsi="Times New Roman"/>
                <w:sz w:val="20"/>
                <w:szCs w:val="20"/>
              </w:rPr>
              <w:t xml:space="preserve"> по единым правилам и схемам, установленным настоящим техническим регламентом.</w:t>
            </w:r>
          </w:p>
        </w:tc>
        <w:tc>
          <w:tcPr>
            <w:tcW w:w="3412" w:type="dxa"/>
          </w:tcPr>
          <w:p w:rsidR="00C951EC" w:rsidRPr="00FF096E" w:rsidRDefault="00C951EC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C951EC" w:rsidRPr="0015057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78. </w:t>
            </w:r>
            <w:r w:rsidRPr="00C951EC">
              <w:rPr>
                <w:rFonts w:ascii="Times New Roman" w:hAnsi="Times New Roman"/>
                <w:sz w:val="20"/>
                <w:szCs w:val="20"/>
              </w:rPr>
              <w:t xml:space="preserve">Подтверждение соответствия кормов, комбикормов, комбикормов-концентратов, кормовых концентратов и премиксов требованиям настоящего технического регламента </w:t>
            </w:r>
            <w:proofErr w:type="gramStart"/>
            <w:r w:rsidRPr="00C951EC">
              <w:rPr>
                <w:rFonts w:ascii="Times New Roman" w:hAnsi="Times New Roman"/>
                <w:sz w:val="20"/>
                <w:szCs w:val="20"/>
              </w:rPr>
              <w:t>носит обязательный характер и проводится</w:t>
            </w:r>
            <w:proofErr w:type="gramEnd"/>
            <w:r w:rsidRPr="00C951EC">
              <w:rPr>
                <w:rFonts w:ascii="Times New Roman" w:hAnsi="Times New Roman"/>
                <w:sz w:val="20"/>
                <w:szCs w:val="20"/>
              </w:rPr>
              <w:t xml:space="preserve"> по единым правилам и схемам, установленным настоящим техническим регламентом</w:t>
            </w:r>
          </w:p>
        </w:tc>
        <w:tc>
          <w:tcPr>
            <w:tcW w:w="3544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1EC" w:rsidTr="0027795A">
        <w:tc>
          <w:tcPr>
            <w:tcW w:w="489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951EC" w:rsidRPr="00FF096E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X, п.79</w:t>
            </w:r>
          </w:p>
        </w:tc>
        <w:tc>
          <w:tcPr>
            <w:tcW w:w="2371" w:type="dxa"/>
          </w:tcPr>
          <w:p w:rsidR="00C951E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79. Подтверждение соответствия кормов, комбикормов, комбикормов-концентратов и премиксов осуществляется в форме декларирования соответствия по одной из следующих схем 1д, 2д, 3д, 4д и 6д.</w:t>
            </w:r>
          </w:p>
          <w:p w:rsidR="00CA17A7" w:rsidRPr="00CA17A7" w:rsidRDefault="00CA17A7" w:rsidP="00CA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>79.1.</w:t>
            </w:r>
            <w:r w:rsidRPr="00CA17A7">
              <w:rPr>
                <w:rFonts w:ascii="Times New Roman" w:hAnsi="Times New Roman"/>
                <w:sz w:val="20"/>
                <w:szCs w:val="20"/>
              </w:rPr>
              <w:tab/>
              <w:t xml:space="preserve"> схемы 3д, 4д, 6д - в отношении премиксов, комбикормов, комбикормов-концентратов.</w:t>
            </w:r>
          </w:p>
          <w:p w:rsidR="00CA17A7" w:rsidRPr="0015057C" w:rsidRDefault="00CA17A7" w:rsidP="00CA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>79.2.</w:t>
            </w:r>
            <w:r w:rsidRPr="00CA17A7">
              <w:rPr>
                <w:rFonts w:ascii="Times New Roman" w:hAnsi="Times New Roman"/>
                <w:sz w:val="20"/>
                <w:szCs w:val="20"/>
              </w:rPr>
              <w:tab/>
              <w:t>схемы 1д и 2д - в отношении кормов.</w:t>
            </w:r>
          </w:p>
        </w:tc>
        <w:tc>
          <w:tcPr>
            <w:tcW w:w="3412" w:type="dxa"/>
          </w:tcPr>
          <w:p w:rsidR="00C951EC" w:rsidRPr="00FF096E" w:rsidRDefault="00C951EC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>79. Подтверждение соответствия кормов, комбикормов, комбикормов-концентратов, кормовых концентратов и премиксов осуществляется в форме декларирования соответствия по одной из следующих схем 1д, 2д, 3д, 4д, 5д и 6д.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   79.1.</w:t>
            </w:r>
            <w:r w:rsidRPr="00C951EC">
              <w:rPr>
                <w:rFonts w:ascii="Times New Roman" w:hAnsi="Times New Roman"/>
                <w:sz w:val="20"/>
                <w:szCs w:val="20"/>
              </w:rPr>
              <w:tab/>
              <w:t xml:space="preserve"> схемы 3д, 4д, 6д - в отношении премиксов, комбикормов, комбикормов-концентратов, кормовых концентратов.</w:t>
            </w:r>
          </w:p>
          <w:p w:rsidR="00C951EC" w:rsidRPr="00C951E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   79.2.</w:t>
            </w:r>
            <w:r w:rsidRPr="00C951EC">
              <w:rPr>
                <w:rFonts w:ascii="Times New Roman" w:hAnsi="Times New Roman"/>
                <w:sz w:val="20"/>
                <w:szCs w:val="20"/>
              </w:rPr>
              <w:tab/>
              <w:t>схемы 1д и 2д - в отношении кормов.</w:t>
            </w:r>
          </w:p>
          <w:p w:rsidR="00C951EC" w:rsidRPr="0015057C" w:rsidRDefault="00C951EC" w:rsidP="00C9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EC">
              <w:rPr>
                <w:rFonts w:ascii="Times New Roman" w:hAnsi="Times New Roman"/>
                <w:sz w:val="20"/>
                <w:szCs w:val="20"/>
              </w:rPr>
              <w:t xml:space="preserve">   79.3. схема 5д – для типа продукции.</w:t>
            </w:r>
          </w:p>
        </w:tc>
        <w:tc>
          <w:tcPr>
            <w:tcW w:w="3544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951EC" w:rsidRPr="0015057C" w:rsidRDefault="00C951EC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Раздел XI (в целом)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Считаем целесообразным пересмотреть с учетом требований, установленных Решением Совета Евразийской экономической комиссии от 18.04.2018 № 44, Решением Коллегии Евразийской экономической комиссии от 20.03.2018 № 41.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Необходимо установить схемы декларирования, описать условия их применения и установить перечень конкретного комплекта документов, которые служат для принятия декларации для каждой схемы и дать возможность заявителю выбрать приемлемую для себя схему.</w:t>
            </w:r>
          </w:p>
          <w:p w:rsidR="0027795A" w:rsidRPr="0015057C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Также считаем целесообразным исключить термины, которые, по нашему мнению, применены некорректно: конструкторская документация (п.81а), протоколы измерений кормов (п.84).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Раздел XI, п.81 и 84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81. Комплект документов, послуживших основанием для принятия декларации о соответствии, в зависимости от применяемой заявителем схемы декларирования соответствия включает в себя: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а)</w:t>
            </w:r>
            <w:r w:rsidRPr="00331B21">
              <w:rPr>
                <w:rFonts w:ascii="Times New Roman" w:hAnsi="Times New Roman"/>
                <w:sz w:val="20"/>
                <w:szCs w:val="20"/>
              </w:rPr>
              <w:tab/>
              <w:t>для кормов, комбикормов, комбикормов-концентратов и премиксов серийного производства (схемы 1д, 3д, 6д):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копия технической документации (конструкторской, и (или) технологической, и (или) технических условий (описаний)) на корма, содержащей основные параметры и характеристики кормов, а также её описание, в целях оценки соответствия кормов требованиям настоящего технического регламента;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стандартов, указанных в пункте 1 статьи 4 настоящего технического регламента (в случае их применения заявителем);</w:t>
            </w:r>
            <w:proofErr w:type="gramEnd"/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включенные в перечень стандартов, утвержденных настоящим техническим регламентом, не применялись или отсутствуют (при необходимости);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договор с производителем (в том числе с иностранным производителем), предусматривающий осуществление действий от имени производителя при подтверждении соответствия требованиям настоящего технического регламента и выпуске в обращение кормов на территории Союза, а также ответственность за несоответствие таких кормов указанным требованиям (для уполномоченного производителем лица);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сертификат соответствия системы менеджмента (для схемы 6д);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- членов Союза;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иные документы по выбору заявителя, послужившие основанием для принятия декларации о соответствии (при наличии);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б) для партии кормов,  комбикормов, комбикормов-концентратов, кормовых концентратов и премиксов серийного производства (схемы 2д и 4д):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копия контракта (договора поставки) и товаросопроводительные документы, идентифицирующие партию кормов;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стандартов, утвержденных настоящим техническим регламентом (в случае их применения заявителем);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- членов Союза;</w:t>
            </w:r>
          </w:p>
          <w:p w:rsidR="0027795A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иные документы по выбору заявителя, послужившие основанием для принятия декларации о соответствии (при наличии).</w:t>
            </w:r>
          </w:p>
          <w:p w:rsidR="0027795A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84.</w:t>
            </w:r>
            <w:r w:rsidRPr="00331B21">
              <w:rPr>
                <w:rFonts w:ascii="Times New Roman" w:hAnsi="Times New Roman"/>
                <w:sz w:val="20"/>
                <w:szCs w:val="20"/>
              </w:rPr>
              <w:tab/>
              <w:t>Заявитель в зависимости от применяемой схемы декларирования соответствия: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формирует и проводит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анализ комплекта документов, послуживших основанием для принятия декларации о соответствии, перечень которых указан в пункте 4 настоящей статьи;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обеспечивает проведение идентификации и отбора образцов (типовых образцов) кормов;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обеспечивает проведение исследований (испытаний) и измерений отобранных образцов (типовых образцов кормов в аккредитованной испытательной лаборатории (центре) (для схем 1д, 2д, 3д, 4д и 6д) или собственной испытательной лаборатории производителя (для схем 1д и 2д) по выбору заявителя;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принимает декларацию о соответствии кормов требованиям настоящего технического регламента по единой форме и правилам, утверждаемым решением Комиссии, и регистрирует ее в порядке, утверждаемом Комиссией;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обеспечивает маркировку кормов единым знаком обращения продукции на рынке Союза в порядке, утверждаемом Комиссией;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формирует и хранит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комплект доказательственных материалов, подтверждающих соответствие кормов требованиям настоящего технического регламента, который включает в себя: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документы, перечисленные в пункте 81;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протоколы исследований (испытаний) и измерений кормов;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зарегистрированную декларацию о соответствии.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В комплекте документов, предоставляемых на партию кормов (п.81 б) не предусмотрено предоставление протоколов испытаний, однако в пункте 84 предусмотрено их хранение. Необходимо учесть при корректировке текста Проекта 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ЕАЭС</w:t>
            </w:r>
          </w:p>
        </w:tc>
        <w:tc>
          <w:tcPr>
            <w:tcW w:w="2967" w:type="dxa"/>
          </w:tcPr>
          <w:p w:rsidR="00CA17A7" w:rsidRDefault="00CA17A7" w:rsidP="00CA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пункту 84</w:t>
            </w:r>
          </w:p>
          <w:p w:rsidR="00CA17A7" w:rsidRPr="00CA17A7" w:rsidRDefault="00CA17A7" w:rsidP="00CA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>Заявитель в зависимости от применяемой схемы декларирования соответствия:</w:t>
            </w:r>
          </w:p>
          <w:p w:rsidR="00CA17A7" w:rsidRPr="00CA17A7" w:rsidRDefault="00CA17A7" w:rsidP="00CA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 xml:space="preserve">    обеспечивает проведение идентификации и отбора образцов (типовых образцов) кормов, комбикормов, комбикормов-концентратов, кормовых концентратов и премиксов;</w:t>
            </w:r>
          </w:p>
          <w:p w:rsidR="0027795A" w:rsidRPr="0015057C" w:rsidRDefault="00CA17A7" w:rsidP="00CA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 xml:space="preserve">    обеспечивает проведение исследований (испытаний) и измерений отобранных образцов (типовых образцов кормов, комбикормов, комбикормов-концентратов, кормовых концентратов и премиксов в аккредитованной испытательной лаборатории (центре) (для схем 1д, 2д, 3д, 4д и 6д) или собственной испытательной лаборатории производителя (для схем 1д, 2д, и 5д) по выбору заявителя;</w:t>
            </w: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7A7" w:rsidTr="0027795A">
        <w:tc>
          <w:tcPr>
            <w:tcW w:w="489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17A7" w:rsidRPr="00FF096E" w:rsidRDefault="00CA17A7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Раздел XI,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п.85</w:t>
            </w:r>
          </w:p>
        </w:tc>
        <w:tc>
          <w:tcPr>
            <w:tcW w:w="2371" w:type="dxa"/>
          </w:tcPr>
          <w:p w:rsidR="00CA17A7" w:rsidRPr="00331B21" w:rsidRDefault="00CA17A7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>85.</w:t>
            </w:r>
            <w:r w:rsidRPr="00CA17A7">
              <w:rPr>
                <w:rFonts w:ascii="Times New Roman" w:hAnsi="Times New Roman"/>
                <w:sz w:val="20"/>
                <w:szCs w:val="20"/>
              </w:rPr>
              <w:tab/>
              <w:t xml:space="preserve"> Декларация о соответствии оформляется на конкретное наименование кормов или на группу кормов, произведенных из одних компонентов, и отвечающих одним и тем же требованиям безопасности.</w:t>
            </w:r>
          </w:p>
        </w:tc>
        <w:tc>
          <w:tcPr>
            <w:tcW w:w="3412" w:type="dxa"/>
          </w:tcPr>
          <w:p w:rsidR="00CA17A7" w:rsidRPr="00FF096E" w:rsidRDefault="00CA17A7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>Декларация о соответствии оформляется на конкретное наименование кормов, комбикормов, комбикормов-концентратов, кормовых концентратов и премиксов  или на группу кормов, произведенных из одних компонентов, и отвечающих одним и тем же требованиям безопасности.</w:t>
            </w:r>
          </w:p>
        </w:tc>
        <w:tc>
          <w:tcPr>
            <w:tcW w:w="3544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Раздел XI, п.86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86.</w:t>
            </w:r>
            <w:r w:rsidRPr="00331B21">
              <w:rPr>
                <w:rFonts w:ascii="Times New Roman" w:hAnsi="Times New Roman"/>
                <w:sz w:val="20"/>
                <w:szCs w:val="20"/>
              </w:rPr>
              <w:tab/>
              <w:t xml:space="preserve"> Для регистрации декларации о соответствии заявитель представляет документы, предусмотренные Порядком регистрации, приостановления, возобновления и прекращения действия декларации о соответствии продукции требованиям технических регламентов Евразийского экономического союза, утвержденным Решением Коллегии Комиссии от 20 марта 2018 г. № 41, а также: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а) комплект документов и сведений, предусмотренных пунктом 81;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б) копию протокола (протоколов) исследований (испытаний) и измерений кормов, проведенных в зависимости от схемы декларирования соответствия в аккредитованной испытательной лаборатории (центре) или собственной лаборатории производителя (при условии, что с момента оформления протокола (протоколов) прошло не более одного года).</w:t>
            </w:r>
          </w:p>
        </w:tc>
        <w:tc>
          <w:tcPr>
            <w:tcW w:w="3412" w:type="dxa"/>
          </w:tcPr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В перечислении б) исключить фразу «(при условии, что с момента оформления протокола (протоколов) прошло не более одного года)». 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Добавить абзац: «Для принятия декларации по схемам 2д и 4д возможно использование результатов исследований (испытаний) образцов (проб) кормов для последующих партий кормов, при условии наличия в них значений характеристик, подтверждающих соответствие кормов установленным настоящим техническим регламентом требований. </w:t>
            </w:r>
          </w:p>
          <w:p w:rsidR="0027795A" w:rsidRPr="0015057C" w:rsidRDefault="0027795A" w:rsidP="00FF096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Возможно использование результатов исследований (испытаний) кормов для последующих партий аналогичной продукции, на которую ранее была 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принята и зарегистрирована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декларация о соответствии, при этом заявитель проводит идентификацию партии кормов для установления их аналогичности по отношению к продукции, на которую ранее была принята и зарегистрирована декларация о соответствии. При установлении заявителем такой аналогичности, отбор образцов (проб) кормов и исследования (испытания) не проводятся. Срок действия используемого протокола исследований (испытаний) – один год».</w:t>
            </w:r>
          </w:p>
        </w:tc>
        <w:tc>
          <w:tcPr>
            <w:tcW w:w="2967" w:type="dxa"/>
          </w:tcPr>
          <w:p w:rsidR="00CA17A7" w:rsidRPr="00CA17A7" w:rsidRDefault="00CA17A7" w:rsidP="00CA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>Для регистрации декларации о соответствии заявитель представляет документы, предусмотренные Порядком регистрации, приостановления, возобновления и прекращения действия декларации о соответствии продукции требованиям технических регламентов Евразийского экономического союза, утвержденным Решением Коллегии Комиссии от 20 марта 2018 г. № 41, а также:</w:t>
            </w:r>
          </w:p>
          <w:p w:rsidR="00CA17A7" w:rsidRPr="00CA17A7" w:rsidRDefault="00CA17A7" w:rsidP="00CA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27795A" w:rsidRPr="0015057C" w:rsidRDefault="00CA17A7" w:rsidP="00CA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>б) копию протокола (протоколов) исследований (испытаний) и измерений кормов, комбикормов, комбикормов-концентратов, кормовых концентратов и премиксов проведенных в зависимости от схемы декларирования соответствия в аккредитованной испытательной лаборатории (центре) или собственной лаборатории производителя (при условии, что с момента оформления протокола (протоколов) прошло не более одного года).</w:t>
            </w: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Раздел XI, п.89, 90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89.</w:t>
            </w:r>
            <w:r w:rsidRPr="00331B21">
              <w:rPr>
                <w:rFonts w:ascii="Times New Roman" w:hAnsi="Times New Roman"/>
                <w:sz w:val="20"/>
                <w:szCs w:val="20"/>
              </w:rPr>
              <w:tab/>
              <w:t xml:space="preserve"> Срок хранения у заявителя декларации о соответствии и комплекта доказательственных материалов составляет: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на серийно выпускаемые корма - в течение не менее 10 лет </w:t>
            </w: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с даты снятия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(прекращения) с производства таких кормов;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на партию кормов - в течение не менее 10 лет </w:t>
            </w: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с даты реализации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последнего изделия из партии.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90.</w:t>
            </w:r>
            <w:r w:rsidRPr="00331B21">
              <w:rPr>
                <w:rFonts w:ascii="Times New Roman" w:hAnsi="Times New Roman"/>
                <w:sz w:val="20"/>
                <w:szCs w:val="20"/>
              </w:rPr>
              <w:tab/>
              <w:t xml:space="preserve"> Срок хранения у органа по сертификации (уполномоченного органа) копии декларации о соответствии и комплекта доказательственных материалов составляет: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не менее 5 лет </w:t>
            </w: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с даты окончания</w:t>
            </w:r>
            <w:proofErr w:type="gram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срока действия декларации о соответствии; не менее 10 лет с даты регистрации декларации о соответствии, если срок действия декларации о соответствии не ограничен.</w:t>
            </w: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Установленные сроки хранения документов – не менее 10 лет – предполагают большие расходы, как для бизнеса, так и для органов по сертификации. Непонятно, чем обусловлен такой длительный срок хранения, учитывая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>то сроки годности кормовой продукции, как правило, не превышают года или даже 6 месяцев. предлагаем заменить слова «10 лет» словами «5 лет» в обоих указанных пунктах.</w:t>
            </w:r>
          </w:p>
        </w:tc>
        <w:tc>
          <w:tcPr>
            <w:tcW w:w="2967" w:type="dxa"/>
          </w:tcPr>
          <w:p w:rsidR="0027795A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89. </w:t>
            </w:r>
            <w:r w:rsidRPr="00CA17A7">
              <w:rPr>
                <w:rFonts w:ascii="Times New Roman" w:hAnsi="Times New Roman"/>
                <w:sz w:val="20"/>
                <w:szCs w:val="20"/>
              </w:rPr>
              <w:t xml:space="preserve">Срок хранения у заявителя декларации о соответствии и комплекта доказательственных материалов составляет не менее 5 лет </w:t>
            </w:r>
            <w:proofErr w:type="gramStart"/>
            <w:r w:rsidRPr="00CA17A7">
              <w:rPr>
                <w:rFonts w:ascii="Times New Roman" w:hAnsi="Times New Roman"/>
                <w:sz w:val="20"/>
                <w:szCs w:val="20"/>
              </w:rPr>
              <w:t>с даты регистрации</w:t>
            </w:r>
            <w:proofErr w:type="gramEnd"/>
            <w:r w:rsidRPr="00CA17A7">
              <w:rPr>
                <w:rFonts w:ascii="Times New Roman" w:hAnsi="Times New Roman"/>
                <w:sz w:val="20"/>
                <w:szCs w:val="20"/>
              </w:rPr>
              <w:t xml:space="preserve"> декларации о соответствии.</w:t>
            </w:r>
          </w:p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90. </w:t>
            </w:r>
            <w:r w:rsidRPr="00CA17A7">
              <w:rPr>
                <w:rFonts w:ascii="Times New Roman" w:hAnsi="Times New Roman"/>
                <w:sz w:val="20"/>
                <w:szCs w:val="20"/>
              </w:rPr>
              <w:t xml:space="preserve">Срок хранения у органа по сертификации (уполномоченного органа) копии декларации о соответствии и комплекта доказательственных материалов составляет не менее 5 лет </w:t>
            </w:r>
            <w:proofErr w:type="gramStart"/>
            <w:r w:rsidRPr="00CA17A7">
              <w:rPr>
                <w:rFonts w:ascii="Times New Roman" w:hAnsi="Times New Roman"/>
                <w:sz w:val="20"/>
                <w:szCs w:val="20"/>
              </w:rPr>
              <w:t>с даты регистрации</w:t>
            </w:r>
            <w:proofErr w:type="gramEnd"/>
            <w:r w:rsidRPr="00CA17A7">
              <w:rPr>
                <w:rFonts w:ascii="Times New Roman" w:hAnsi="Times New Roman"/>
                <w:sz w:val="20"/>
                <w:szCs w:val="20"/>
              </w:rPr>
              <w:t xml:space="preserve"> декларации о соответствии.</w:t>
            </w: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7A7" w:rsidTr="0027795A">
        <w:tc>
          <w:tcPr>
            <w:tcW w:w="489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17A7" w:rsidRPr="00FF096E" w:rsidRDefault="00CA17A7" w:rsidP="00CA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XI пункты 91, 92,93</w:t>
            </w:r>
          </w:p>
        </w:tc>
        <w:tc>
          <w:tcPr>
            <w:tcW w:w="2371" w:type="dxa"/>
          </w:tcPr>
          <w:p w:rsidR="00CA17A7" w:rsidRPr="00331B21" w:rsidRDefault="00CA17A7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CA17A7" w:rsidRPr="00FF096E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>перенести в раздел XIII. Ветеринарно-санитарная экспертиза</w:t>
            </w:r>
          </w:p>
        </w:tc>
        <w:tc>
          <w:tcPr>
            <w:tcW w:w="3544" w:type="dxa"/>
          </w:tcPr>
          <w:p w:rsidR="00CA17A7" w:rsidRPr="005F7CC9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Раздел XI</w:t>
            </w:r>
            <w:r>
              <w:rPr>
                <w:rFonts w:ascii="Times New Roman" w:hAnsi="Times New Roman"/>
                <w:sz w:val="20"/>
                <w:szCs w:val="20"/>
              </w:rPr>
              <w:t>, 94</w:t>
            </w:r>
          </w:p>
        </w:tc>
        <w:tc>
          <w:tcPr>
            <w:tcW w:w="2371" w:type="dxa"/>
          </w:tcPr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94.  Порядок  регистрации кормовых добавок, формирования и ведения единого реестра, основания для приостановления обращения и отмены регистрации кормовых добавок, а также  требования к структуре, формату и содержанию регистрационных досье кормовых добавок, форма и содержание экспертного заключения, устанавливаются  в Правилах  регулирования обращения кормовых добавок на таможенной территории Евразийского экономического союза,  утверждаемых  Комиссией.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Решение о регистрации кормовой добавки или об осуществлении иных процедур, связанных с регистрацией, принимается уполномоченным органом на основании результатов экспертизы кормовой добавки.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Экспертиза кормовых добавок проводится путем оценки качества, безопасности и эффективности кормовой добавки и включает в себя: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1. экспертизу регистрационного досье кормовой добавки или документов, дополняющих регистрационное досье, которая предусматривает: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2. проверку полноты и достоверности представленных сведений о качестве, безопасности и эффективности кормовой добавки;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3. проверку согласованности документов, входящих в состав регистрационного досье кормовой добавки или дополняющих регистрационное досье, между собой;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4. экспертизу образцов кормовой добавки,  которая включает в себя: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а) проведение в аккредитованных лабораториях (испытательных центрах) исследований (испытаний) образцов кормовой добавки на соответствие требованиям нормативного документа на кормовую добавку;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б) оценку </w:t>
            </w:r>
            <w:proofErr w:type="spellStart"/>
            <w:r w:rsidRPr="00331B21">
              <w:rPr>
                <w:rFonts w:ascii="Times New Roman" w:hAnsi="Times New Roman"/>
                <w:sz w:val="20"/>
                <w:szCs w:val="20"/>
              </w:rPr>
              <w:t>воспроизводимости</w:t>
            </w:r>
            <w:proofErr w:type="spellEnd"/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представленных заявителем методов контроля кормовой добавки;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в) оформление результатов исследований (испытаний) образцов кормовой добавки протоколом (протоколами) исследований (испытаний) с указанием использованных методов контроля качества;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г) оценку соответствия полученных результатов исследований (испытаний) образцов кормовой добавки и данных представленного регистрационного досье кормовой добавки на предмет качества кормовой добавки;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д) оформление экспертного заключения по оценке кормовой добавки.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Уполномоченный орган: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осуществляет оценку комплектности документов, входящих в состав регистрационного досье кормовой добавки, после чего направляет их на экспертизу; 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принимает решение о регистрации кормовых добавок;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присваивает кормовой добавке индивидуальный регистрационный номер.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Присвоенный кормовой добавке регистрационный номер сохраняется в течение всего срока ее обращения на таможенной территории Союза, в том числе при подтверждении регистрации кормовой добавки.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1B21">
              <w:rPr>
                <w:rFonts w:ascii="Times New Roman" w:hAnsi="Times New Roman"/>
                <w:sz w:val="20"/>
                <w:szCs w:val="20"/>
              </w:rPr>
              <w:t>При принятии положительного решения о регистрации кормовой добавки   уведомляет уполномоченные органы и (или) экспертные учреждения о принятом решении, оформляет регистрацию на 5 лет с присвоением кормовой добавке в   регистрационного номера, представляет в Комиссию необходимые сведения о кормовой добавке для включения в реестр кормовых добавок Союза и выдает заявителю:</w:t>
            </w:r>
            <w:proofErr w:type="gramEnd"/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согласованный нормативный документ на кормовую добавку;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согласованную инструкцию по применению кормовой добавки на русском языке и на государственном языке государства-члена, на территории которого предполагается обращение кормовой добавки (при наличии соответствующих требований в законодательстве государства-члена); </w:t>
            </w:r>
          </w:p>
          <w:p w:rsidR="0027795A" w:rsidRPr="00331B21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 xml:space="preserve"> согласованные макеты первичной и при наличии вторичной упаковок на русском языке и на государственном языке государства-члена, на территории которого предполагается обращение кормовой добавки (при наличии соответствующих требований в законодательстве государства-члена), с указанием регистрационного номера данного кормовой добавки.</w:t>
            </w:r>
          </w:p>
          <w:p w:rsidR="0027795A" w:rsidRPr="0015057C" w:rsidRDefault="0027795A" w:rsidP="00331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B21">
              <w:rPr>
                <w:rFonts w:ascii="Times New Roman" w:hAnsi="Times New Roman"/>
                <w:sz w:val="20"/>
                <w:szCs w:val="20"/>
              </w:rPr>
              <w:t>Срок действия регистрации впервые зарегистрированной кормовой добавки составляет 5 лет. По истечении указанного срока регистрация кормовой добавки подлежит подтверждению. В случае подтверждения регистрация оформляется на неограниченный срок (бессрочная регистрация).</w:t>
            </w: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>Подпункт «д» пункта 94 проекта Регламента целесообразно изложить в следующей редакции:</w:t>
            </w:r>
          </w:p>
          <w:p w:rsidR="0027795A" w:rsidRPr="005F7CC9" w:rsidRDefault="0027795A" w:rsidP="005F7C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 xml:space="preserve">Присвоенный кормовой добавке регистрационный номер сохраняется в течение всего срока ее обращения на таможенной территории Союза, в том числе при подтверждении регистрации кормовой добавки </w:t>
            </w:r>
            <w:r w:rsidRPr="005F7CC9">
              <w:rPr>
                <w:rFonts w:ascii="Times New Roman" w:hAnsi="Times New Roman"/>
                <w:b/>
                <w:sz w:val="20"/>
                <w:szCs w:val="20"/>
              </w:rPr>
              <w:t>и при внесении изменении в регистрационные документы на зарегистрированную кормовую добавку</w:t>
            </w:r>
            <w:r w:rsidRPr="005F7CC9">
              <w:rPr>
                <w:rFonts w:ascii="Times New Roman" w:hAnsi="Times New Roman"/>
                <w:sz w:val="20"/>
                <w:szCs w:val="20"/>
              </w:rPr>
              <w:t>...»</w:t>
            </w:r>
          </w:p>
          <w:p w:rsidR="0027795A" w:rsidRPr="0015057C" w:rsidRDefault="0027795A" w:rsidP="005F7C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 xml:space="preserve">Срок действия регистрации впервые зарегистрированной кормовой добавки в соответствии с </w:t>
            </w:r>
            <w:r w:rsidRPr="005F7CC9">
              <w:rPr>
                <w:rFonts w:ascii="Times New Roman" w:hAnsi="Times New Roman"/>
                <w:b/>
                <w:sz w:val="20"/>
                <w:szCs w:val="20"/>
              </w:rPr>
              <w:t>Правилами регулирования обращения кормовых добавок на таможенной территории Евразийского экономического союза</w:t>
            </w:r>
            <w:r w:rsidRPr="005F7CC9">
              <w:rPr>
                <w:rFonts w:ascii="Times New Roman" w:hAnsi="Times New Roman"/>
                <w:sz w:val="20"/>
                <w:szCs w:val="20"/>
              </w:rPr>
              <w:t>, составляет 5 лет. По истечении указанного срока регистрация кормовой добавки подлежит подтверждению. В случае подтверждения регистрация оформляется на неограниченный срок (бессрочная регистрация)»;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Раздел XII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Считаем целесообразным исключить или сократить, не описывая процедуру регистрации кормовых добавок, так как она будет установлена либо в единых правилах обращения кормовых добавок на территории ЕАЭС, либо в национальном законодательстве (до вступления единых правил в силу).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A468B9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Порядок регистрации кормовых добавок, формирования и ведения единого реестра, основания для приостановления обращения и отмены регистрации кормовых добавок, а также требования к структуре, формату и содержанию регистрационных досье кормовых добавок, форма и содержание экспертного заключения, устанавливаются в Правилах регулирования обращения кормовых добавок на таможенной территории Евразийского экономического союза, утверждаемых Комиссией.</w:t>
            </w:r>
          </w:p>
          <w:p w:rsidR="0027795A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 xml:space="preserve">В раздел включена экспертиза кормовых добавок, при этом есть отсылка к Правилам регулирования обращения кормовых добавок, в котором еще раз прописана процедура экспертизы кормовых добавок. Предлагаем пункт 94 </w:t>
            </w:r>
            <w:proofErr w:type="gramStart"/>
            <w:r w:rsidRPr="00A468B9">
              <w:rPr>
                <w:rFonts w:ascii="Times New Roman" w:hAnsi="Times New Roman"/>
                <w:sz w:val="20"/>
                <w:szCs w:val="20"/>
              </w:rPr>
              <w:t>пересмотреть и исключить</w:t>
            </w:r>
            <w:proofErr w:type="gramEnd"/>
            <w:r w:rsidRPr="00A468B9">
              <w:rPr>
                <w:rFonts w:ascii="Times New Roman" w:hAnsi="Times New Roman"/>
                <w:sz w:val="20"/>
                <w:szCs w:val="20"/>
              </w:rPr>
              <w:t xml:space="preserve"> подпункты 1-4, связанные с экспертизой.</w:t>
            </w:r>
          </w:p>
          <w:p w:rsidR="0027795A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423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предложени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23460">
              <w:rPr>
                <w:rFonts w:ascii="Times New Roman" w:hAnsi="Times New Roman"/>
                <w:sz w:val="20"/>
                <w:szCs w:val="20"/>
              </w:rPr>
              <w:t xml:space="preserve"> Ассоциации производителей кормов Евразийского экономического союза</w:t>
            </w:r>
          </w:p>
          <w:p w:rsidR="0027795A" w:rsidRPr="0015057C" w:rsidRDefault="0027795A" w:rsidP="00423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Считаем целесообразным все требования к кормовым добавкам установить в отдельном документе - Правилах регулирования обращения кормовых добавок на таможенной территории Евразийского экономического союза, утверждаемых Комиссией.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FF096E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Раздел XIII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AB4">
              <w:rPr>
                <w:rFonts w:ascii="Times New Roman" w:hAnsi="Times New Roman"/>
                <w:sz w:val="20"/>
                <w:szCs w:val="20"/>
              </w:rPr>
              <w:t>95. Проведение ветеринарно-санитарной экспертизы не переработанных кормов и кормовых добавок и оформление ее результатов осуществляется в соответствии с актами Евразийского экономического союза в области применения ветеринарно-санитарных мер и законодательством государства - члена Евразийского экономического союза.</w:t>
            </w:r>
          </w:p>
        </w:tc>
        <w:tc>
          <w:tcPr>
            <w:tcW w:w="3412" w:type="dxa"/>
          </w:tcPr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B9">
              <w:rPr>
                <w:rFonts w:ascii="Times New Roman" w:hAnsi="Times New Roman"/>
                <w:sz w:val="20"/>
                <w:szCs w:val="20"/>
              </w:rPr>
              <w:t>Пункт 95 требует обсуждения, так как установлена отсылка на несуществующие акты, составляющие право Евразийского экономического союза. Кроме того, в указанном пункте следует исключить слова «и кормовых добавок».</w:t>
            </w:r>
          </w:p>
          <w:p w:rsidR="0027795A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предложение Ассоциации производителей кормов Евразийского экономического союза</w:t>
            </w:r>
          </w:p>
          <w:p w:rsidR="0027795A" w:rsidRPr="0015057C" w:rsidRDefault="0027795A" w:rsidP="00A468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460">
              <w:rPr>
                <w:rFonts w:ascii="Times New Roman" w:hAnsi="Times New Roman"/>
                <w:sz w:val="20"/>
                <w:szCs w:val="20"/>
              </w:rPr>
              <w:t>Проведение ветеринарно-санитарной экспертизы не переработанных кормов и оформление ее результатов осуществляется в соответствии с актами Евразийского экономического союза в области применения ветеринарно-санитарных мер и законодательством государства - члена Евразийского экономического союза.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7A7" w:rsidTr="0027795A">
        <w:tc>
          <w:tcPr>
            <w:tcW w:w="489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17A7" w:rsidRPr="00FF096E" w:rsidRDefault="00CA17A7" w:rsidP="00CA1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CA17A7">
              <w:rPr>
                <w:rFonts w:ascii="Times New Roman" w:hAnsi="Times New Roman"/>
                <w:sz w:val="20"/>
                <w:szCs w:val="20"/>
              </w:rPr>
              <w:t>XIV пункт 96</w:t>
            </w:r>
          </w:p>
        </w:tc>
        <w:tc>
          <w:tcPr>
            <w:tcW w:w="2371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>96. Корма и кормовые добавки, соответствующие требованиям настоящего технического регламента и прошедшие оценку (подтверждение) соответствия согласно статье 10 настоящего технического регламента Евразийского экономического союза должны иметь маркировку единым знаком обращения продукции на рынке Евразийского экономического союза.</w:t>
            </w:r>
          </w:p>
        </w:tc>
        <w:tc>
          <w:tcPr>
            <w:tcW w:w="3412" w:type="dxa"/>
          </w:tcPr>
          <w:p w:rsidR="00CA17A7" w:rsidRPr="00FF096E" w:rsidRDefault="00CA17A7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96. </w:t>
            </w:r>
            <w:r w:rsidRPr="00CA17A7">
              <w:rPr>
                <w:rFonts w:ascii="Times New Roman" w:hAnsi="Times New Roman"/>
                <w:sz w:val="20"/>
                <w:szCs w:val="20"/>
              </w:rPr>
              <w:t>Корма и кормовые добавки, соответствующие требованиям настоящего технического регламента и прошедшие оценку (подтверждение) соответствия согласно разделу Ⅹ настоящего технического регламента Евразийского экономического союза должны иметь маркировку единым знаком обращения продукции на рынке Евразийского экономического союза.</w:t>
            </w:r>
          </w:p>
        </w:tc>
        <w:tc>
          <w:tcPr>
            <w:tcW w:w="3544" w:type="dxa"/>
          </w:tcPr>
          <w:p w:rsidR="00CA17A7" w:rsidRPr="005F7CC9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7A7" w:rsidTr="0027795A">
        <w:tc>
          <w:tcPr>
            <w:tcW w:w="489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CA17A7" w:rsidRPr="00FF096E" w:rsidRDefault="00CA17A7" w:rsidP="00FF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CA17A7">
              <w:rPr>
                <w:rFonts w:ascii="Times New Roman" w:hAnsi="Times New Roman"/>
                <w:sz w:val="20"/>
                <w:szCs w:val="20"/>
              </w:rPr>
              <w:t xml:space="preserve">XIV </w:t>
            </w:r>
            <w:r>
              <w:rPr>
                <w:rFonts w:ascii="Times New Roman" w:hAnsi="Times New Roman"/>
                <w:sz w:val="20"/>
                <w:szCs w:val="20"/>
              </w:rPr>
              <w:t>пункт 98</w:t>
            </w:r>
          </w:p>
        </w:tc>
        <w:tc>
          <w:tcPr>
            <w:tcW w:w="2371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7A7">
              <w:rPr>
                <w:rFonts w:ascii="Times New Roman" w:hAnsi="Times New Roman"/>
                <w:sz w:val="20"/>
                <w:szCs w:val="20"/>
              </w:rPr>
              <w:t>98. Маркировка единым знаком обращения продукции на рынке Евразийского экономического союза пространства неупакованных кормов и кормовых добавок наносится на товаросопроводительную документацию.</w:t>
            </w:r>
          </w:p>
        </w:tc>
        <w:tc>
          <w:tcPr>
            <w:tcW w:w="3412" w:type="dxa"/>
          </w:tcPr>
          <w:p w:rsidR="00CA17A7" w:rsidRPr="00FF096E" w:rsidRDefault="00CA17A7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98. </w:t>
            </w:r>
            <w:r w:rsidRPr="00CA17A7">
              <w:rPr>
                <w:rFonts w:ascii="Times New Roman" w:hAnsi="Times New Roman"/>
                <w:sz w:val="20"/>
                <w:szCs w:val="20"/>
              </w:rPr>
              <w:t>Маркировка единым знаком обращения продукции на рынке Евразийского экономического союза неупакованных кормов и кормовых добавок наносится на товаросопроводительную документацию.</w:t>
            </w:r>
          </w:p>
        </w:tc>
        <w:tc>
          <w:tcPr>
            <w:tcW w:w="3544" w:type="dxa"/>
          </w:tcPr>
          <w:p w:rsidR="00CA17A7" w:rsidRPr="005F7CC9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A17A7" w:rsidRPr="0015057C" w:rsidRDefault="00CA17A7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FF096E" w:rsidRDefault="0027795A" w:rsidP="00FF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7795A" w:rsidRPr="0015057C" w:rsidRDefault="0027795A" w:rsidP="00FF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(в целом)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Замечания и предложения по приложению 1 к Проекту 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ЕАЭС были направлены ранее письмом от 13.09.2021 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№ 01-07/2134. Так как большинство замечаний отмечено в Сводке отзывов, как требующие обсуждения, считаем нецелесообразным их дублировать. 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Вместе с тем, считаем необходимым указать общие замечания по приложению 1, которые считаем целесообразным учесть при обсуждении: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1)</w:t>
            </w:r>
            <w:r w:rsidRPr="00FF096E">
              <w:rPr>
                <w:rFonts w:ascii="Times New Roman" w:hAnsi="Times New Roman"/>
                <w:sz w:val="20"/>
                <w:szCs w:val="20"/>
              </w:rPr>
              <w:tab/>
              <w:t>при установлении показателей и их допустимых уровней необходимо их обосновывать; считаем наиболее целесообразным использовать перечень показателей и допустимые уровни, установленные в настоящее время в законодательстве государств-членов ЕАЭС; установление дополнительных показателей по сравнению с действующими в настоящее время на данном этапе считаем избыточными для этого должны быть веские обоснования;</w:t>
            </w:r>
            <w:proofErr w:type="gramEnd"/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2)</w:t>
            </w:r>
            <w:r w:rsidRPr="00FF096E">
              <w:rPr>
                <w:rFonts w:ascii="Times New Roman" w:hAnsi="Times New Roman"/>
                <w:sz w:val="20"/>
                <w:szCs w:val="20"/>
              </w:rPr>
              <w:tab/>
              <w:t xml:space="preserve">в представленном приложении установлены допустимые уровни показателей безопасности не для всех групп кормов и кормовых добавок, упоминаемых в тексте Проекта 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ЕАЭС, например, не установлены допустимые уровни для показателей безопасности для ферментов, технологических кормовых добавок, а также, кормовых добавок, обеспечивающих биологическую полноценность кормов;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3)</w:t>
            </w:r>
            <w:r w:rsidRPr="00FF096E">
              <w:rPr>
                <w:rFonts w:ascii="Times New Roman" w:hAnsi="Times New Roman"/>
                <w:sz w:val="20"/>
                <w:szCs w:val="20"/>
              </w:rPr>
              <w:tab/>
              <w:t>раздел II «Показатели безопасности комбикормовой продукции» предлагаем структурировать в следующем виде (для уменьшения количества пунктов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>одпунктов и облегчения использования в дальнейшем):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1. Комбикорма, в том числе полнорационные, комбикорма-концентраты, смеси кормовые и другая аналогичная продукция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1.1. Для сельскохозяйственной птицы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1.2. Для свиней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1.3. Для пушных зверей (лисиц, песцов, соболей, норок), кроликов и нутрий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1.4. Для рыб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1.5. Для крупного рогатого скота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1.6. Для овец, коз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1.7. Для лошадей</w:t>
            </w:r>
          </w:p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2. Премиксы</w:t>
            </w:r>
          </w:p>
          <w:p w:rsidR="0027795A" w:rsidRPr="0015057C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3. Белковые,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белково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-витаминные, белково-витаминно-минеральные,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амидо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>-витаминные концентраты и другая аналогичная продукция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CC9">
              <w:rPr>
                <w:rFonts w:ascii="Times New Roman" w:hAnsi="Times New Roman"/>
                <w:sz w:val="20"/>
                <w:szCs w:val="20"/>
              </w:rPr>
              <w:t xml:space="preserve">Дополнить Приложение 1 проекта Регламента требованиями безопасности к </w:t>
            </w:r>
            <w:proofErr w:type="spellStart"/>
            <w:r w:rsidRPr="005F7CC9">
              <w:rPr>
                <w:rFonts w:ascii="Times New Roman" w:hAnsi="Times New Roman"/>
                <w:sz w:val="20"/>
                <w:szCs w:val="20"/>
              </w:rPr>
              <w:t>непереработанным</w:t>
            </w:r>
            <w:proofErr w:type="spellEnd"/>
            <w:r w:rsidRPr="005F7CC9">
              <w:rPr>
                <w:rFonts w:ascii="Times New Roman" w:hAnsi="Times New Roman"/>
                <w:sz w:val="20"/>
                <w:szCs w:val="20"/>
              </w:rPr>
              <w:t xml:space="preserve"> кормам и сырью животного происхождения;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7795A" w:rsidRPr="0015057C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(в целом)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Названия групп микроорганизмов при нормировании  микробиологических показателей безопасности  следует приводить в виде латинских таксономических названий, например – сальмонеллы, как бактерии рода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Salmonella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иерсинии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, как бактерии рода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Yersinia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энтеропатогенные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типы кишечной палочки, как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энтеропатогенные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типы бактерий вида E. </w:t>
            </w:r>
            <w:proofErr w:type="spellStart"/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>oli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, патогенные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пастереллы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, как патогенные бактерии рода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Pasteurella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, бактерии рода протей, как бактерии рода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Proteus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, энтерококки, как бактерии рода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Enterococcus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F59">
              <w:rPr>
                <w:rFonts w:ascii="Times New Roman" w:hAnsi="Times New Roman"/>
                <w:sz w:val="20"/>
                <w:szCs w:val="20"/>
              </w:rPr>
              <w:t>Дополнить требованиям по содержанию поваренной соли для пушных зверей, птиц;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Единицы измерения массовой доли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микотоксинов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приведены некорректно (мкг/см3). Следует 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уточнить и указать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мг/кг или мкг/кг.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177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spellStart"/>
            <w:r w:rsidRPr="004F1177">
              <w:rPr>
                <w:rFonts w:ascii="Times New Roman" w:hAnsi="Times New Roman"/>
                <w:sz w:val="20"/>
                <w:szCs w:val="20"/>
              </w:rPr>
              <w:t>микотоксинов</w:t>
            </w:r>
            <w:proofErr w:type="spellEnd"/>
            <w:r w:rsidRPr="004F1177">
              <w:rPr>
                <w:rFonts w:ascii="Times New Roman" w:hAnsi="Times New Roman"/>
                <w:sz w:val="20"/>
                <w:szCs w:val="20"/>
              </w:rPr>
              <w:t>, мг/кг, не более: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FF096E" w:rsidRDefault="0027795A" w:rsidP="004F1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E5AE7">
              <w:rPr>
                <w:rFonts w:ascii="Times New Roman" w:hAnsi="Times New Roman"/>
                <w:sz w:val="20"/>
                <w:szCs w:val="20"/>
              </w:rPr>
              <w:t xml:space="preserve"> Показатели безопасности кормов и кормовых добавок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AE5AE7" w:rsidRDefault="0027795A" w:rsidP="007835D2">
            <w:pPr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 xml:space="preserve">В Приложении 1 к проекту целесообразно уточнить допустимые уровни содержания радионуклидов цезия -137, стронция -90 в различных видах кормов и кормовых добавок и соотнести с </w:t>
            </w:r>
            <w:proofErr w:type="gramStart"/>
            <w:r w:rsidRPr="00AE5AE7">
              <w:rPr>
                <w:rFonts w:ascii="Times New Roman" w:hAnsi="Times New Roman"/>
                <w:sz w:val="20"/>
                <w:szCs w:val="20"/>
              </w:rPr>
              <w:t>указанными</w:t>
            </w:r>
            <w:proofErr w:type="gramEnd"/>
            <w:r w:rsidRPr="00AE5AE7">
              <w:rPr>
                <w:rFonts w:ascii="Times New Roman" w:hAnsi="Times New Roman"/>
                <w:sz w:val="20"/>
                <w:szCs w:val="20"/>
              </w:rPr>
              <w:t xml:space="preserve"> в нормативных документах стран-членов. Так, например, допустимые уровни содержания указанных радионуклидов по группе сочных кормов (сено, солома, мякина), указанные в проекте, не соотносятся с таковыми в Инструкции о радиологическом контроле качества кормов (утв. главным Государственным ветеринарным инспектором России В.М. Авиловым 1 декабря 1994 года№ 13-7-2/216).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FF096E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Приложение 1. </w:t>
            </w:r>
          </w:p>
          <w:p w:rsidR="0027795A" w:rsidRPr="0015057C" w:rsidRDefault="0027795A" w:rsidP="00FF0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Раздел I  п. 1.1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Дать расшифровку «ВОЗ-ТЭФ» с указанием полного наименования ТНПА, номером статьи и т.д.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Приложение 1 Показатели безопасности кормов и кормовых добавок</w:t>
            </w:r>
          </w:p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2.1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AE5AE7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Наименование пункта 2.1 «Кормовая мука животного происхождения» изложить в новой редакции: «Кормовая мука животного происхождения, скорлупа яичная измельченная».</w:t>
            </w:r>
          </w:p>
          <w:p w:rsidR="0027795A" w:rsidRPr="00FF096E" w:rsidRDefault="0027795A" w:rsidP="00AE5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AE7">
              <w:rPr>
                <w:rFonts w:ascii="Times New Roman" w:hAnsi="Times New Roman"/>
                <w:sz w:val="20"/>
                <w:szCs w:val="20"/>
              </w:rPr>
              <w:t>Переработанная яичная скорлупа используется в кормовых целях.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F59">
              <w:rPr>
                <w:rFonts w:ascii="Times New Roman" w:hAnsi="Times New Roman"/>
                <w:sz w:val="20"/>
                <w:szCs w:val="20"/>
              </w:rPr>
              <w:t>Дополнить нормами безопасности в пунктах 6,4, 6,5, 6,6 в разделе 2.1. «мука животного происхождения» Приложения 1.</w:t>
            </w:r>
          </w:p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Pr="007835D2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D2">
              <w:rPr>
                <w:rFonts w:ascii="Times New Roman" w:hAnsi="Times New Roman"/>
                <w:sz w:val="20"/>
                <w:szCs w:val="20"/>
              </w:rPr>
              <w:t>Наименование пункта изложить в новой редакции:</w:t>
            </w:r>
          </w:p>
          <w:p w:rsidR="0027795A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5D2">
              <w:rPr>
                <w:rFonts w:ascii="Times New Roman" w:hAnsi="Times New Roman"/>
                <w:sz w:val="20"/>
                <w:szCs w:val="20"/>
              </w:rPr>
              <w:t>Кормовая мука животного происхождения, скорлупа яичная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измельченная. </w:t>
            </w:r>
          </w:p>
          <w:p w:rsidR="0027795A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Переработанная яи</w:t>
            </w:r>
            <w:r w:rsidRPr="007835D2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5D2">
              <w:rPr>
                <w:rFonts w:ascii="Times New Roman" w:hAnsi="Times New Roman"/>
                <w:sz w:val="20"/>
                <w:szCs w:val="20"/>
              </w:rPr>
              <w:t>ая скорлупа используется в кормовых целях.</w:t>
            </w:r>
          </w:p>
          <w:p w:rsidR="0027795A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505">
              <w:rPr>
                <w:rFonts w:ascii="Times New Roman" w:hAnsi="Times New Roman"/>
                <w:sz w:val="20"/>
                <w:szCs w:val="20"/>
              </w:rPr>
              <w:t>предложение Ассоциации производителей кормов Евразийского экономического союза</w:t>
            </w:r>
          </w:p>
          <w:p w:rsidR="0027795A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5505">
              <w:rPr>
                <w:rFonts w:ascii="Times New Roman" w:hAnsi="Times New Roman"/>
                <w:sz w:val="20"/>
                <w:szCs w:val="20"/>
              </w:rPr>
              <w:t xml:space="preserve">Кормовая мука животного происхождения* </w:t>
            </w:r>
            <w:r w:rsidRPr="008E5505">
              <w:rPr>
                <w:rFonts w:ascii="Times New Roman" w:hAnsi="Times New Roman"/>
                <w:b/>
                <w:sz w:val="20"/>
                <w:szCs w:val="20"/>
              </w:rPr>
              <w:t>за исключением кормовой муки животного происхождения для производства кормов для непродуктивных животных</w:t>
            </w:r>
          </w:p>
          <w:p w:rsidR="0027795A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95A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Предложение ВНИИЗЖ</w:t>
            </w:r>
          </w:p>
          <w:p w:rsidR="0027795A" w:rsidRPr="0015057C" w:rsidRDefault="0027795A" w:rsidP="00783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B4">
              <w:rPr>
                <w:rFonts w:ascii="Times New Roman" w:hAnsi="Times New Roman"/>
                <w:sz w:val="20"/>
                <w:szCs w:val="20"/>
              </w:rPr>
              <w:t>Некорректное наименование показателя №5 «для птицы». В показателях № 6.4. - 6.6. не указан допустимый уровень.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0F10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7795A" w:rsidRPr="003970A2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7D">
              <w:rPr>
                <w:rFonts w:ascii="Times New Roman" w:hAnsi="Times New Roman"/>
                <w:sz w:val="20"/>
                <w:szCs w:val="20"/>
              </w:rPr>
              <w:t>2.3. Жир животный кормовой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F10">
              <w:rPr>
                <w:rFonts w:ascii="Times New Roman" w:hAnsi="Times New Roman"/>
                <w:sz w:val="20"/>
                <w:szCs w:val="20"/>
              </w:rPr>
              <w:t xml:space="preserve">Кормовая мука животного происхождения* </w:t>
            </w:r>
            <w:r w:rsidRPr="00810F10">
              <w:rPr>
                <w:rFonts w:ascii="Times New Roman" w:hAnsi="Times New Roman"/>
                <w:b/>
                <w:sz w:val="20"/>
                <w:szCs w:val="20"/>
              </w:rPr>
              <w:t>за исключением кормовой муки животного происхождения для производства кормов для непродуктивных животных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1E7D7D" w:rsidRDefault="0027795A" w:rsidP="001E7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7D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27795A" w:rsidRPr="003970A2" w:rsidRDefault="0027795A" w:rsidP="001E7D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D7D">
              <w:rPr>
                <w:rFonts w:ascii="Times New Roman" w:hAnsi="Times New Roman"/>
                <w:sz w:val="20"/>
                <w:szCs w:val="20"/>
              </w:rPr>
              <w:t>2.4. Мука кормовая из рыбы, морских млекопитающих, ракообразных и беспозвоночных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7D7D">
              <w:rPr>
                <w:rFonts w:ascii="Times New Roman" w:hAnsi="Times New Roman"/>
                <w:sz w:val="20"/>
                <w:szCs w:val="20"/>
              </w:rPr>
              <w:t xml:space="preserve">2.4. Мука кормовая из рыбы, морских млекопитающих, ракообразных и беспозвоночных* </w:t>
            </w:r>
            <w:r w:rsidRPr="001E7D7D">
              <w:rPr>
                <w:rFonts w:ascii="Times New Roman" w:hAnsi="Times New Roman"/>
                <w:b/>
                <w:sz w:val="20"/>
                <w:szCs w:val="20"/>
              </w:rPr>
              <w:t>за исключением кормовой муки для производства кормов для непродуктивных животных</w:t>
            </w:r>
          </w:p>
          <w:p w:rsidR="0027795A" w:rsidRP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795A" w:rsidRPr="004F1177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Строку </w:t>
            </w:r>
            <w:r w:rsidRPr="004F1177">
              <w:rPr>
                <w:rFonts w:ascii="Times New Roman" w:hAnsi="Times New Roman"/>
                <w:sz w:val="20"/>
                <w:szCs w:val="20"/>
              </w:rPr>
              <w:t>3.4 мышьяк - 25,0 мг/кг (в том числе неорганического мышьяка – не более 2 мг/кг)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Приложение 1 Показатели безопасности кормов и кормовых добавок 3.1 Дрожжи кормовые (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паприн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BA216B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16B">
              <w:rPr>
                <w:rFonts w:ascii="Times New Roman" w:hAnsi="Times New Roman"/>
                <w:sz w:val="20"/>
                <w:szCs w:val="20"/>
              </w:rPr>
              <w:t>Нитриты мг/кг, не более (определяются в премиксах на основе отрубей, шрота, дрожжей, измельченного зерна) – 10.0</w:t>
            </w:r>
          </w:p>
        </w:tc>
        <w:tc>
          <w:tcPr>
            <w:tcW w:w="3544" w:type="dxa"/>
          </w:tcPr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В 7 перечислении приведен показатель «наличие живых клеток продуцента». Необходимо уточнить, что подразумевается под данным показателем, так как продуцент - это организмы, которые синтезируют целевой продукт. Дрожжи кормовые не выполняют в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кормафункцию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продуцента.</w:t>
            </w: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Также не совсем понятно, в чем отличие данного показателя от показателя п.4 «общее микробное число, КОЕ»</w:t>
            </w: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ВНИИЗЖ</w:t>
            </w:r>
          </w:p>
          <w:p w:rsidR="0027795A" w:rsidRPr="0015057C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Строка </w:t>
            </w:r>
            <w:r w:rsidRPr="001101B4">
              <w:rPr>
                <w:rFonts w:ascii="Times New Roman" w:hAnsi="Times New Roman"/>
                <w:sz w:val="20"/>
                <w:szCs w:val="20"/>
              </w:rPr>
              <w:t>3.1. Дрожжи кормовые (</w:t>
            </w:r>
            <w:proofErr w:type="spellStart"/>
            <w:r w:rsidRPr="001101B4">
              <w:rPr>
                <w:rFonts w:ascii="Times New Roman" w:hAnsi="Times New Roman"/>
                <w:sz w:val="20"/>
                <w:szCs w:val="20"/>
              </w:rPr>
              <w:t>паприн</w:t>
            </w:r>
            <w:proofErr w:type="spellEnd"/>
            <w:r w:rsidRPr="001101B4">
              <w:rPr>
                <w:rFonts w:ascii="Times New Roman" w:hAnsi="Times New Roman"/>
                <w:sz w:val="20"/>
                <w:szCs w:val="20"/>
              </w:rPr>
              <w:t>). Мука кормовая из рыбы, морских млекопитающих, ракообразных и беспозвоночных. Необходимо дописать единицы измерения.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Приложение 1 Показатели безопасности кормов и кормовых добавок 5.1 Кормовая продукция мукомольно-крупяной промышленности 5.1.1 Отруби, мучка, дерть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1.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ab/>
              <w:t>Изменить значения следующих показателей: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Пункт 1.1 «частиц размером до 2 мм (включительно)»: «10,0» заменить на «30,0».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Пункт 73 «Т-2 токсин»: «0,1» заменить на «0,5».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2.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ab/>
              <w:t>Пункт 8.1. Показатель «сальмонеллы в 25,0 г» изложить в редакции: «сальмонеллы в 50,0 г».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Параметры изменены, исходя из опыта производства данного продукта.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3.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ab/>
              <w:t>Пункты 83; 8,4;8,5;8,б;9;10;11; 12; 13;14- исключить.</w:t>
            </w: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Требования избыточны для этих продуктов.</w:t>
            </w: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ВНИИЗЖ</w:t>
            </w:r>
          </w:p>
          <w:p w:rsidR="0027795A" w:rsidRPr="0015057C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Строка </w:t>
            </w:r>
            <w:r w:rsidRPr="001101B4">
              <w:rPr>
                <w:rFonts w:ascii="Times New Roman" w:hAnsi="Times New Roman"/>
                <w:sz w:val="20"/>
                <w:szCs w:val="20"/>
              </w:rPr>
              <w:t xml:space="preserve"> № 8.6 Энтерококки не указан допустимый уровень. Предлагаем изменить показатель № 15.1, так как не понятно о чем идет речь.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3970A2" w:rsidRDefault="0027795A" w:rsidP="00110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B4">
              <w:rPr>
                <w:rFonts w:ascii="Times New Roman" w:hAnsi="Times New Roman"/>
                <w:sz w:val="20"/>
                <w:szCs w:val="20"/>
              </w:rPr>
              <w:t>Приложение 1 Показатели безопасности кормов и кормовых добавок 5.1 Кормовая продукция мукомольно-крупяной промышленности 5.1.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101B4">
              <w:rPr>
                <w:rFonts w:ascii="Times New Roman" w:hAnsi="Times New Roman"/>
                <w:sz w:val="20"/>
                <w:szCs w:val="20"/>
              </w:rPr>
              <w:t xml:space="preserve"> Смеси кормовые мукомольно-крупяной промышленности  (комбикорм)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3970A2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B4">
              <w:rPr>
                <w:rFonts w:ascii="Times New Roman" w:hAnsi="Times New Roman"/>
                <w:sz w:val="20"/>
                <w:szCs w:val="20"/>
              </w:rPr>
              <w:t>2.</w:t>
            </w:r>
            <w:r w:rsidRPr="001101B4">
              <w:rPr>
                <w:rFonts w:ascii="Times New Roman" w:hAnsi="Times New Roman"/>
                <w:sz w:val="20"/>
                <w:szCs w:val="20"/>
              </w:rPr>
              <w:tab/>
              <w:t>Предлагаем писать везде одинаково «Токсичность».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Приложение 1 Показатели безопасности кормов и кормовых добавок 5.2 Кормовая продукция масложировой промышленности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Изменить единицы измерения металломагнитной примеси с «мг/кг»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«%». Приведение в соответствии с действующими стандартами на жмыхи и шроты.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Приложение 1 Показатели безопасности кормов и кормовых добавок 5.2 Кормовая продукция масложировой промышленности 5.2.1 Жмыхи: соевый, арахисовый, подсолнечный, хлопковый, льняной, рапсовый, конопляный, сурепный, кунжутный (сезамовый), кукурузный, рыжиковый, пшеничный,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сафлоровый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Шроты: соевый, арахисовый, подсолнечный,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хлопковый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>ьняной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, рапсовый, конопляный, клещевинный, кукурузный, сурепный, рыжиковый, пшеничный,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сафлоровый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>. Соевый протеиновый концентрат (SPC). Шроты, обогащенные липидами. Оболочка соевая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Наименование раздела изложить в следующей редакции Жмыхи: соевый, арахисовый, подсолнечный, хлопковый, льняной, рапсовый, конопляный, сурепный, кунжутный (сезамовый), кукурузный, рыжиковый, пшеничный,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сафлоровый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Шроты: соевый, арахисовый, подсолнечный, хлопковый, льняной, рапсовый, конопляный, клещевинный, кукурузный, сурепный, рыжиковый, пшеничный,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сафлоровый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Соевый белковый концентрат. Шроты, обогащенные липидами. Оболочка соевая, лузга подсолнечника»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Перечисление 3.1 изложить в новой редакции: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«- частиц размером до 2 мм (включительно) - 100,0»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Во всех действующих стандартах на жмыхи и шроты содержание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металломагннтной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примеси нормируется в процентах (0,01%). При пересчете единицы измерения допущена ошибка на порядок: вместо 10 мг/кг следует 100 мг/кг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. Значение показателя п.5.1 «Содержание токсичных элементов, мг/кг не более, ртуть» для шрота соевого кормового тестированного установить на уровне «не более 0,1».</w:t>
            </w: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5.2.2 ГОСТ Р 53799-2010 «Шрот соевый кормовой тестированный. Технические условия».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Значение показателя п. 5.2 «Содержание токсичных элементов, мг/кг не более, кадмий» установить на уровне «не более 1».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В Приложении 2 технического регламента Таможенного союза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ТС 015/2011 «О безопасности зерна» «для семян подсолнечника, предназначенных для промышленной переработки на масло подсолнечное» установлен норматив содержания кадмия 0,35 мг/кг, со сноской: «Для изготовителей государств - членов Евразийского экономического союза, изготавливающих масло подсолнечное из семян подсолнечника, произведенных на территориях Республики Казахстан и Российской Федерации и предназначенных для промышленной переработки на масло подсолнечное». Поскольку известно, что при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маслодобывании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кадмий практически не выводится с маслом (содержание кадмия в растительных маслах в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ТС 021/2011 «О безопасности пищевой продукции» нормируется не более 0,05 мг/кг), очевидно, что с учетом масличности семян, содержание кадмия в жмыхе и шроте как минимум удваивается по сравнению с семенами. Концентрация кадмия будет увеличиваться в ходе технологического процесса от семян к шроту за счёт извлечения масла. Максимальное значение необходимо назначить, ориентируясь на шрот. Речь идет не о снижении требований безопасности, а об установлении норматива, обусловленного фактическим содержанием кадмия в почвах.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Следует при этом учесть, что соответствующий европейский норматив для кормовых продуктов растительного происхождения составляет 1,0 мг/кг (Директива ЕС 2005/87/ЕС «О нежелательных веществах в кормах для животных в части содержания свинца, фтора и кадмия»). В статье 18 той же Директивы сообщается, что «Для большинства домашних животных, включая свиней, которые считаются наиболее чувствительным и, серьезные клинические симптомы маловероятны, если концентрации кадмия в рационах составляет менее 5 мг/кг корма». Таким образом, устанавливая значение этого показателя на уровне 1,0 мг/кг, обеспечивается выход на европейский уровень. Также в Китайской Народной Республике норматив по содержанию кадмия составляет 1 мг/кг (GB13078-2017 Государственные стандарты Китайской Народной Республики).</w:t>
            </w: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Содержание кадмия в шроте/жмыхе определяется содержанием его в почве, на которой выращивался подсолнечник. Оно несколько колеблется по регионам в мире и в РФ, но в подавляющем большинстве случаев почвенные условия обеспечивают соблюдение норматива содержания кадмия в шроте при переработке подсолнечника в пределах 1 мг/кг.</w:t>
            </w: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ВНИИЗЖ</w:t>
            </w:r>
          </w:p>
          <w:p w:rsidR="0027795A" w:rsidRPr="0015057C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E9A">
              <w:rPr>
                <w:rFonts w:ascii="Times New Roman" w:hAnsi="Times New Roman"/>
                <w:sz w:val="20"/>
                <w:szCs w:val="20"/>
              </w:rPr>
              <w:t>Предлагаем исправить показатель №19.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726A2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7795A" w:rsidRPr="00FF096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 xml:space="preserve">Раздел I подраздел 5.2.1. </w:t>
            </w:r>
            <w:proofErr w:type="gramStart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Жмыхи: соевый, арахисовый, подсолнечный, хлопковый, льняной, рапсовый, конопляный, сурепный, кунжутный (сезамовый), кукурузный, рыжиковый, пшеничный, </w:t>
            </w:r>
            <w:proofErr w:type="spellStart"/>
            <w:r w:rsidRPr="00726A2E">
              <w:rPr>
                <w:rFonts w:ascii="Times New Roman" w:hAnsi="Times New Roman"/>
                <w:sz w:val="20"/>
                <w:szCs w:val="20"/>
              </w:rPr>
              <w:t>сафлоровый</w:t>
            </w:r>
            <w:proofErr w:type="spellEnd"/>
            <w:r w:rsidRPr="00726A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Шроты: соевый, арахисовый, подсолнечный, хлопковый, льняной, рапсовый, конопляный, клещевинный, кукурузный, сурепный, рыжиковый, пшеничный, </w:t>
            </w:r>
            <w:proofErr w:type="spellStart"/>
            <w:r w:rsidRPr="00726A2E">
              <w:rPr>
                <w:rFonts w:ascii="Times New Roman" w:hAnsi="Times New Roman"/>
                <w:sz w:val="20"/>
                <w:szCs w:val="20"/>
              </w:rPr>
              <w:t>сафлоровый</w:t>
            </w:r>
            <w:proofErr w:type="spellEnd"/>
            <w:r w:rsidRPr="00726A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 Соевый протеиновый концентрат (SPC). Шроты, обогащенные липидами. Оболочка соевая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C42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Строку 7 и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сключить нормирование показателей «перекисное число» (пункт 7) и «кислотное число» (пункт 8), отсутствует обоснование необходимости нормирования, данные показатели отсутствуют во всех действующих стандартах на жмыхи и шроты, а также международных документах.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ЕСТ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не устанавливают нормативов. Отсутствует стандартизированный метод определения перекисного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чиста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в жмыхах н шротах.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726A2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7795A" w:rsidRPr="00FF096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 xml:space="preserve">Раздел I 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подраздел 5.2.1. </w:t>
            </w:r>
            <w:proofErr w:type="gramStart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Жмыхи: соевый, арахисовый, подсолнечный, хлопковый, льняной, рапсовый, конопляный, сурепный, кунжутный (сезамовый), кукурузный, рыжиковый, пшеничный, </w:t>
            </w:r>
            <w:proofErr w:type="spellStart"/>
            <w:r w:rsidRPr="00726A2E">
              <w:rPr>
                <w:rFonts w:ascii="Times New Roman" w:hAnsi="Times New Roman"/>
                <w:sz w:val="20"/>
                <w:szCs w:val="20"/>
              </w:rPr>
              <w:t>сафлоровый</w:t>
            </w:r>
            <w:proofErr w:type="spellEnd"/>
            <w:r w:rsidRPr="00726A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Шроты: соевый, арахисовый, подсолнечный, хлопковый, льняной, рапсовый, конопляный, клещевинный, кукурузный, сурепный, рыжиковый, пшеничный, </w:t>
            </w:r>
            <w:proofErr w:type="spellStart"/>
            <w:r w:rsidRPr="00726A2E">
              <w:rPr>
                <w:rFonts w:ascii="Times New Roman" w:hAnsi="Times New Roman"/>
                <w:sz w:val="20"/>
                <w:szCs w:val="20"/>
              </w:rPr>
              <w:t>сафлоровый</w:t>
            </w:r>
            <w:proofErr w:type="spellEnd"/>
            <w:r w:rsidRPr="00726A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 Соевый протеиновый концентрат (SPC). Шроты, обогащенные липидами. Оболочка соевая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П. 12 исключить.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Недопустимо нормирование синильной кислоты в льняном жмыхе и шроте.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В Российской Федерации синильная кислота контролируется только для жмыхов и шротов, получаемых при переработке плодовых косточек. Что касается льна, то наличие в его семенах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цианогенных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гликозидов еще не означает, что при потреблении они расщепляются с образованием цианида.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В отчете EFSA от 18 марта 2019 года «Оценка рисков для здоровья, связанных с наличием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цнаногенных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гликозидов в продуктах питания, кроме сырых ядер абрикоса» сообщается, что льняное семя и продукты, содержащие льняное семя, не представляют значительного риска для здоровья, поскольку в литературе нет сообщений об отравлениях людей при потреблении льняного семени и в исследовании, в котором добровольцы употребляли 100 г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молотого льняного семени, в крови не было обнаружено никакого цианида. Предполагается, что имеющихся в льняном семени ферментов недостаточно, чтобы расщепить присутствующие гликозиды, в отличие от ядер абрикоса, горького миндаля, вишни, маниоки. Исследование EFSA относится к употреблению льняных семян в пищу человеком.</w:t>
            </w:r>
          </w:p>
          <w:p w:rsidR="0027795A" w:rsidRPr="0015057C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Отсутствует обоснование введения данного норматива в кормовом продукте.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726A2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7795A" w:rsidRPr="00FF096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 xml:space="preserve">Раздел I 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подраздел 5.2.1. </w:t>
            </w:r>
            <w:proofErr w:type="gramStart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Жмыхи: соевый, арахисовый, подсолнечный, хлопковый, льняной, рапсовый, конопляный, сурепный, кунжутный (сезамовый), кукурузный, рыжиковый, пшеничный, </w:t>
            </w:r>
            <w:proofErr w:type="spellStart"/>
            <w:r w:rsidRPr="00726A2E">
              <w:rPr>
                <w:rFonts w:ascii="Times New Roman" w:hAnsi="Times New Roman"/>
                <w:sz w:val="20"/>
                <w:szCs w:val="20"/>
              </w:rPr>
              <w:t>сафлоровый</w:t>
            </w:r>
            <w:proofErr w:type="spellEnd"/>
            <w:r w:rsidRPr="00726A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Шроты: соевый, арахисовый, подсолнечный, хлопковый, льняной, рапсовый, конопляный, клещевинный, кукурузный, сурепный, рыжиковый, пшеничный, </w:t>
            </w:r>
            <w:proofErr w:type="spellStart"/>
            <w:r w:rsidRPr="00726A2E">
              <w:rPr>
                <w:rFonts w:ascii="Times New Roman" w:hAnsi="Times New Roman"/>
                <w:sz w:val="20"/>
                <w:szCs w:val="20"/>
              </w:rPr>
              <w:t>сафлоровый</w:t>
            </w:r>
            <w:proofErr w:type="spellEnd"/>
            <w:r w:rsidRPr="00726A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 Соевый протеиновый концентрат (SPC). Шроты, обогащенные липидами. Оболочка соевая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Значение показателя «цезий-137» в п. 21.2: с «900» заменить на «600».</w:t>
            </w:r>
          </w:p>
          <w:p w:rsidR="0027795A" w:rsidRPr="0015057C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В соответствии с требованиями действующих нормативов.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726A2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7795A" w:rsidRPr="00FF096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>Раздел I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Добавить показатель безопасности для шрота «массовая доля остаточного количества растворителя».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726A2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7795A" w:rsidRPr="00726A2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 xml:space="preserve">Раздел I </w:t>
            </w:r>
          </w:p>
          <w:p w:rsidR="0027795A" w:rsidRPr="00FF096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5.2.2 Масла растительные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Наименование пункта 5.2.2 изложить в редакции:</w:t>
            </w: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«Масла растительные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немодифицированные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и модифицированные, и их смеси, жир растительный кормовой, кальциевые соли жирных кислот».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строку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 3. Показатель «перекисное число, % J</w:t>
            </w:r>
            <w:r w:rsidRPr="003970A2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, не более» изложить в редакции: «перекисное число,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мэкв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активного кислорода/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>, не более»</w:t>
            </w: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Устранение двойных толкований. Соответствует стандартам Кодекс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Алиментариус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, ГОСТ 33441-2015 «Масла растительные. Определение показателей качества и безопасности методом спектроскопии в ближней инфракрасной области», ГОСТ ISO 3960-2013 «Жиры и масла животные и растительные. Определение перекисного числа.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Иодометрнческое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(визуальное) определение по конечной точке», ГОСТ ISO 27107-2016 «Жиры и масла животные и растительные. Определение перекисного числа потенциометрическим методом по конечной точке титрования», ГОСТ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51487-99 «Масла растительные и жиры животные. Метод определения перекисного числа»</w:t>
            </w: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795A" w:rsidRDefault="0027795A" w:rsidP="004F1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Предложение </w:t>
            </w:r>
            <w:r w:rsidRPr="004F1177">
              <w:rPr>
                <w:rFonts w:ascii="Times New Roman" w:hAnsi="Times New Roman"/>
                <w:sz w:val="20"/>
                <w:szCs w:val="20"/>
              </w:rPr>
              <w:t>Ассоциации производителей кормов Евразийского экономического союза</w:t>
            </w:r>
          </w:p>
          <w:p w:rsidR="0027795A" w:rsidRPr="0015057C" w:rsidRDefault="0027795A" w:rsidP="004F1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177">
              <w:rPr>
                <w:rFonts w:ascii="Times New Roman" w:hAnsi="Times New Roman"/>
                <w:sz w:val="20"/>
                <w:szCs w:val="20"/>
              </w:rPr>
              <w:t xml:space="preserve">5.2.2 Масла растительные* </w:t>
            </w:r>
            <w:r w:rsidRPr="004F1177">
              <w:rPr>
                <w:rFonts w:ascii="Times New Roman" w:hAnsi="Times New Roman"/>
                <w:b/>
                <w:sz w:val="20"/>
                <w:szCs w:val="20"/>
              </w:rPr>
              <w:t>за исключением масел растительных для производства кормов для непродуктивных животных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726A2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7795A" w:rsidRPr="00726A2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795A" w:rsidRPr="00FF096E" w:rsidRDefault="0027795A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5.2.3 Гидрат осадка кукурузного кормового,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фосфатидный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концентрат кормовой</w:t>
            </w:r>
          </w:p>
        </w:tc>
        <w:tc>
          <w:tcPr>
            <w:tcW w:w="2371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Наименование пункта изложить в новой редакции:</w:t>
            </w:r>
          </w:p>
          <w:p w:rsidR="0027795A" w:rsidRPr="003970A2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Гидрат осадка кукурузного, подсолнечного, соевого, рапсового кормового,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фосфатидный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концентрат кормовой.</w:t>
            </w:r>
          </w:p>
          <w:p w:rsidR="0027795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Расширение номенклатуры кормов в соответствии с современным уровнем развития технологий.</w:t>
            </w:r>
          </w:p>
          <w:p w:rsidR="0027795A" w:rsidRPr="0015057C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Исключить нормирование показателя «перекисное число» (пункт 6), отсутствует обоснование необходимости его нормирования.</w:t>
            </w: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95A" w:rsidTr="0027795A">
        <w:tc>
          <w:tcPr>
            <w:tcW w:w="489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7795A" w:rsidRPr="0027795A" w:rsidRDefault="0027795A" w:rsidP="00BC2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96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27795A" w:rsidRPr="0015057C" w:rsidRDefault="0027795A" w:rsidP="00BC2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26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п.5.3.1 </w:t>
            </w:r>
            <w:r w:rsidRPr="00726A2E">
              <w:rPr>
                <w:rFonts w:ascii="Times New Roman" w:hAnsi="Times New Roman"/>
                <w:sz w:val="20"/>
                <w:szCs w:val="20"/>
              </w:rPr>
              <w:t>Кормовая продукция солодовенного производства, солодовые ростки, смесь зерновая солодовенного производства, сплав зерновой, отходы от полировки солода, отходы аспирационные, дробина пивная</w:t>
            </w:r>
          </w:p>
        </w:tc>
        <w:tc>
          <w:tcPr>
            <w:tcW w:w="2371" w:type="dxa"/>
          </w:tcPr>
          <w:p w:rsidR="0027795A" w:rsidRPr="0015057C" w:rsidRDefault="0027795A" w:rsidP="00BC2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7795A" w:rsidRPr="00FF096E" w:rsidRDefault="0027795A" w:rsidP="00BC2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Строку 4 и</w:t>
            </w:r>
            <w:r w:rsidRPr="00FF096E">
              <w:rPr>
                <w:rFonts w:ascii="Times New Roman" w:hAnsi="Times New Roman"/>
                <w:sz w:val="20"/>
                <w:szCs w:val="20"/>
              </w:rPr>
              <w:t>зложить в редакции: «Микробиологические показатели для сплава зернового». (В текущей редакции - «Микробиологические показатели»).</w:t>
            </w:r>
          </w:p>
          <w:p w:rsidR="0027795A" w:rsidRPr="0015057C" w:rsidRDefault="0027795A" w:rsidP="00BC2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Целесообразно установить показатель для влажной среды</w:t>
            </w:r>
          </w:p>
        </w:tc>
        <w:tc>
          <w:tcPr>
            <w:tcW w:w="2967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795A" w:rsidRPr="00851E9A" w:rsidRDefault="0027795A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7795A" w:rsidRPr="0015057C" w:rsidRDefault="0027795A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Pr="0015057C" w:rsidRDefault="00227E99" w:rsidP="00BC2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Приложение1 п.5.4.2 п </w:t>
            </w:r>
            <w:proofErr w:type="spellStart"/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>. 3</w:t>
            </w:r>
          </w:p>
        </w:tc>
        <w:tc>
          <w:tcPr>
            <w:tcW w:w="2371" w:type="dxa"/>
          </w:tcPr>
          <w:p w:rsidR="00227E99" w:rsidRPr="0015057C" w:rsidRDefault="00227E99" w:rsidP="00BC2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15057C" w:rsidRDefault="00227E99" w:rsidP="00BC2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Изложить в редакции по аналогии с требованиями ЕВСТ ЕАЭС к другим кормам: «Содержание нитритов, мг/кг, в пересчете на сухое вещество, не более 10,0» (В текущей редакции - «Содержание нитритов, мг/кг, в пересчете на сухое вещество, не более 5,0»).</w:t>
            </w: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851E9A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Pr="0027795A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E9A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27E99" w:rsidRPr="00726A2E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227E99" w:rsidRPr="003970A2" w:rsidRDefault="00227E99" w:rsidP="0085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E9A">
              <w:rPr>
                <w:rFonts w:ascii="Times New Roman" w:hAnsi="Times New Roman"/>
                <w:sz w:val="20"/>
                <w:szCs w:val="20"/>
              </w:rPr>
              <w:t>5.4.2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51E9A">
              <w:rPr>
                <w:rFonts w:ascii="Times New Roman" w:hAnsi="Times New Roman"/>
                <w:sz w:val="20"/>
                <w:szCs w:val="20"/>
              </w:rPr>
              <w:t xml:space="preserve">5  Сухая кормовая барда, дробин зерновая </w:t>
            </w:r>
            <w:proofErr w:type="spellStart"/>
            <w:r w:rsidRPr="00851E9A">
              <w:rPr>
                <w:rFonts w:ascii="Times New Roman" w:hAnsi="Times New Roman"/>
                <w:sz w:val="20"/>
                <w:szCs w:val="20"/>
              </w:rPr>
              <w:t>послеспиртовая</w:t>
            </w:r>
            <w:proofErr w:type="spellEnd"/>
            <w:r w:rsidRPr="00851E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FF096E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3970A2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E9A">
              <w:rPr>
                <w:rFonts w:ascii="Times New Roman" w:hAnsi="Times New Roman"/>
                <w:sz w:val="20"/>
                <w:szCs w:val="20"/>
              </w:rPr>
              <w:t xml:space="preserve">Предлагаем заменить показатель патогенные </w:t>
            </w:r>
            <w:proofErr w:type="spellStart"/>
            <w:r w:rsidRPr="00851E9A">
              <w:rPr>
                <w:rFonts w:ascii="Times New Roman" w:hAnsi="Times New Roman"/>
                <w:sz w:val="20"/>
                <w:szCs w:val="20"/>
              </w:rPr>
              <w:t>эшерихии</w:t>
            </w:r>
            <w:proofErr w:type="spellEnd"/>
            <w:r w:rsidRPr="00851E9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851E9A">
              <w:rPr>
                <w:rFonts w:ascii="Times New Roman" w:hAnsi="Times New Roman"/>
                <w:sz w:val="20"/>
                <w:szCs w:val="20"/>
              </w:rPr>
              <w:t>энтеропатогенные</w:t>
            </w:r>
            <w:proofErr w:type="spellEnd"/>
            <w:r w:rsidRPr="00851E9A">
              <w:rPr>
                <w:rFonts w:ascii="Times New Roman" w:hAnsi="Times New Roman"/>
                <w:sz w:val="20"/>
                <w:szCs w:val="20"/>
              </w:rPr>
              <w:t xml:space="preserve"> типы кишечной палочки.</w:t>
            </w: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Pr="0027795A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27E99" w:rsidRPr="00726A2E" w:rsidRDefault="00227E99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7E99" w:rsidRPr="00FF096E" w:rsidRDefault="00227E99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5.6 Кормовая продукция крахмалопаточной промышленности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FF096E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3970A2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1.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ab/>
              <w:t>Изменить значения следующих показателей:</w:t>
            </w:r>
          </w:p>
          <w:p w:rsidR="00227E99" w:rsidRPr="003970A2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Пункт 2.1 «частиц размером до 2 мм (включительно)»: «10,0» заменить на «30,0».</w:t>
            </w:r>
          </w:p>
          <w:p w:rsidR="00227E99" w:rsidRPr="003970A2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Пункт 63 «Т-2 токсин»: «0,1» заменить на «0,5».</w:t>
            </w:r>
          </w:p>
          <w:p w:rsidR="00227E99" w:rsidRPr="003970A2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Дополнить пункт 6.4 «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дезоксиниваленол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вомитоксин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)»: «2,0 (для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пшеничного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глютена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>)».</w:t>
            </w:r>
          </w:p>
          <w:p w:rsidR="00227E99" w:rsidRPr="003970A2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2.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ab/>
              <w:t>Пункт 7.1. Показатель «сальмонеллы в 25,0 г» изложить в редакции: «сальмонеллы в 50,0 г».</w:t>
            </w:r>
          </w:p>
          <w:p w:rsidR="00227E99" w:rsidRPr="0015057C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Параметры изменены, исходя из опыта производства данного продукта.</w:t>
            </w: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Pr="00726A2E" w:rsidRDefault="00227E99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27E99" w:rsidRPr="00726A2E" w:rsidRDefault="00227E99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7E99" w:rsidRPr="00FF096E" w:rsidRDefault="00227E99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5.6.1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Глютен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кукурузный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сухой,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глютен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пшеничный сухой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FF096E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3970A2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Пункты 7.2 и 8 - исключить.</w:t>
            </w:r>
          </w:p>
          <w:p w:rsidR="00227E99" w:rsidRPr="0015057C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Требования избыточны.</w:t>
            </w: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Pr="00726A2E" w:rsidRDefault="00227E99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227E99" w:rsidRPr="00726A2E" w:rsidRDefault="00227E99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7E99" w:rsidRPr="00FF096E" w:rsidRDefault="00227E99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5.6 Кормовая продукция крахмалопаточной промышленности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FF096E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Дополнить подразделом «5.6.3 Зародыш кукурузный» (см. пункт 5 отзыва). Показатели для зародыша кукурузного:</w:t>
            </w: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Приложение 1.</w:t>
            </w:r>
          </w:p>
          <w:p w:rsidR="00227E99" w:rsidRPr="003970A2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>II Показатели безопасности комбикормовой продукции.</w:t>
            </w:r>
          </w:p>
          <w:p w:rsidR="00227E99" w:rsidRPr="00FF096E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1. Комбикорма 1.1. Комбикорма полнорационные, комбикорм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концентраты,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кормосмеси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и др. аналогичная продукция 1.1.1.Для сельскохозяйственной птицы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FF096E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Исключить нормирование показателя «перекисное число» (пункт 9), отсутствует обоснование необходимости его нормирования.</w:t>
            </w:r>
          </w:p>
          <w:p w:rsidR="00227E99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7E99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ВНИИЗЖ</w:t>
            </w:r>
          </w:p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E9A">
              <w:rPr>
                <w:rFonts w:ascii="Times New Roman" w:hAnsi="Times New Roman"/>
                <w:sz w:val="20"/>
                <w:szCs w:val="20"/>
              </w:rPr>
              <w:t xml:space="preserve">Показатели № 12 и № 13 (Содержание гриба </w:t>
            </w:r>
            <w:proofErr w:type="spellStart"/>
            <w:r w:rsidRPr="00851E9A">
              <w:rPr>
                <w:rFonts w:ascii="Times New Roman" w:hAnsi="Times New Roman"/>
                <w:sz w:val="20"/>
                <w:szCs w:val="20"/>
              </w:rPr>
              <w:t>Aspergillus</w:t>
            </w:r>
            <w:proofErr w:type="spellEnd"/>
            <w:r w:rsidRPr="00851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1E9A">
              <w:rPr>
                <w:rFonts w:ascii="Times New Roman" w:hAnsi="Times New Roman"/>
                <w:sz w:val="20"/>
                <w:szCs w:val="20"/>
              </w:rPr>
              <w:t>fumigatus</w:t>
            </w:r>
            <w:proofErr w:type="spellEnd"/>
            <w:r w:rsidRPr="00851E9A">
              <w:rPr>
                <w:rFonts w:ascii="Times New Roman" w:hAnsi="Times New Roman"/>
                <w:sz w:val="20"/>
                <w:szCs w:val="20"/>
              </w:rPr>
              <w:t xml:space="preserve"> (для молодняка птицы), </w:t>
            </w:r>
            <w:proofErr w:type="spellStart"/>
            <w:r w:rsidRPr="00851E9A">
              <w:rPr>
                <w:rFonts w:ascii="Times New Roman" w:hAnsi="Times New Roman"/>
                <w:sz w:val="20"/>
                <w:szCs w:val="20"/>
              </w:rPr>
              <w:t>пропагул</w:t>
            </w:r>
            <w:proofErr w:type="spellEnd"/>
            <w:r w:rsidRPr="00851E9A">
              <w:rPr>
                <w:rFonts w:ascii="Times New Roman" w:hAnsi="Times New Roman"/>
                <w:sz w:val="20"/>
                <w:szCs w:val="20"/>
              </w:rPr>
              <w:t xml:space="preserve">/г, не более**** и Общее микробное число, КОЕ/г, не более) относятся к </w:t>
            </w:r>
            <w:proofErr w:type="gramStart"/>
            <w:r w:rsidRPr="00851E9A">
              <w:rPr>
                <w:rFonts w:ascii="Times New Roman" w:hAnsi="Times New Roman"/>
                <w:sz w:val="20"/>
                <w:szCs w:val="20"/>
              </w:rPr>
              <w:t>микробиологическим</w:t>
            </w:r>
            <w:proofErr w:type="gramEnd"/>
            <w:r w:rsidRPr="00851E9A">
              <w:rPr>
                <w:rFonts w:ascii="Times New Roman" w:hAnsi="Times New Roman"/>
                <w:sz w:val="20"/>
                <w:szCs w:val="20"/>
              </w:rPr>
              <w:t>. Их не надо выносить отдельно.</w:t>
            </w: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Default="00227E99" w:rsidP="004F1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Приложение 1.</w:t>
            </w:r>
          </w:p>
          <w:p w:rsidR="00227E99" w:rsidRPr="003970A2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 II Показатели безопасности комбикормовой продукции.</w:t>
            </w:r>
          </w:p>
          <w:p w:rsidR="00227E99" w:rsidRPr="00FF096E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1. Комбикорма 1.1. Комбикорма полнорационные, комбикорм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концентраты,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кормосмеси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и др. аналогичная продукция 1.1.2. Для свиней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FF096E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Исключить нормирование показателя «перекисное число» (пункт 8), отсутствует обоснование необходимости его нормирования.</w:t>
            </w:r>
          </w:p>
          <w:p w:rsidR="00227E99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7E99" w:rsidRDefault="00227E99" w:rsidP="00851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ВНИИЗЖ</w:t>
            </w:r>
          </w:p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E9A">
              <w:rPr>
                <w:rFonts w:ascii="Times New Roman" w:hAnsi="Times New Roman"/>
                <w:sz w:val="20"/>
                <w:szCs w:val="20"/>
              </w:rPr>
              <w:t>сумма метаболитов. Показатель № 12 Общее микробное число перенести в № 13 микробиологические показатели</w:t>
            </w: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Default="00227E99" w:rsidP="004F1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Приложение 1.</w:t>
            </w:r>
          </w:p>
          <w:p w:rsidR="00227E99" w:rsidRPr="003970A2" w:rsidRDefault="00227E99" w:rsidP="004F1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 II Показатели безопасности комбикормовой продукции.</w:t>
            </w:r>
          </w:p>
          <w:p w:rsidR="00227E99" w:rsidRPr="00FF096E" w:rsidRDefault="00227E99" w:rsidP="00397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1. Комбикорма 1.1. Комбикорма полнорационные, комбикорм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концентраты, </w:t>
            </w:r>
            <w:proofErr w:type="spellStart"/>
            <w:r w:rsidRPr="003970A2">
              <w:rPr>
                <w:rFonts w:ascii="Times New Roman" w:hAnsi="Times New Roman"/>
                <w:sz w:val="20"/>
                <w:szCs w:val="20"/>
              </w:rPr>
              <w:t>кормосмеси</w:t>
            </w:r>
            <w:proofErr w:type="spell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и др. аналогичная продукция 1.1.4. Для рыб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FF096E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27795A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Исключить нормирование показателя «перекисное число» (пункт 9), отсутствует обоснование необходимости его нормирования.</w:t>
            </w: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Default="00227E99" w:rsidP="004F1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>Приложение 1.</w:t>
            </w:r>
          </w:p>
          <w:p w:rsidR="00227E99" w:rsidRDefault="00227E99" w:rsidP="004F1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  <w:r w:rsidRPr="003970A2">
              <w:rPr>
                <w:rFonts w:ascii="Times New Roman" w:hAnsi="Times New Roman"/>
                <w:sz w:val="20"/>
                <w:szCs w:val="20"/>
              </w:rPr>
              <w:t xml:space="preserve"> II Показатели безопасности комбикормовой продукции.</w:t>
            </w:r>
          </w:p>
          <w:p w:rsidR="00227E99" w:rsidRPr="00FF096E" w:rsidRDefault="00227E99" w:rsidP="004F1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177">
              <w:rPr>
                <w:rFonts w:ascii="Times New Roman" w:hAnsi="Times New Roman"/>
                <w:sz w:val="20"/>
                <w:szCs w:val="20"/>
              </w:rPr>
              <w:t>1.3.1 Силос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FF096E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15057C" w:rsidRDefault="00227E99" w:rsidP="004F11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177">
              <w:rPr>
                <w:rFonts w:ascii="Times New Roman" w:hAnsi="Times New Roman"/>
                <w:sz w:val="20"/>
                <w:szCs w:val="20"/>
              </w:rPr>
              <w:t>Предлагаем переименовать наименование показателя №11 «наличие плесени» на «плесневые грибы» в соответствии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1177">
              <w:rPr>
                <w:rFonts w:ascii="Times New Roman" w:hAnsi="Times New Roman"/>
                <w:sz w:val="20"/>
                <w:szCs w:val="20"/>
              </w:rPr>
              <w:t xml:space="preserve">ГОСТ 10444.12. </w:t>
            </w: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Приложение 1. Раздел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III.Кормовые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добавки. 1. Кормовые добавки микробиологического синтеза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В таблице отсутствуют нормативы по микробиологическим показателям безопасности.</w:t>
            </w: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Приложение 1. Раздел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III.Кормовые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добавки П.3.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>. 9.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Название показателя «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Полихлорбифенилы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диоксиноподобные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полихлорированные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бифенилы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)» некорректно, т.к. включает в себя различные классы веществ –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полихлорированные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бифинилы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диоксиноподобные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ПХБ. Следует разделить эти показатели и для каждого установить максимально-допустимое значение. Также следует привести перечень веществ, входящих в показатель «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Полихлорированные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бифенилы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>» и в показатель «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диоксиноподобные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ПХБ».</w:t>
            </w: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Default="00227E99" w:rsidP="00726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 xml:space="preserve">Приложение 1. Раздел </w:t>
            </w:r>
            <w:proofErr w:type="spellStart"/>
            <w:r w:rsidRPr="00726A2E">
              <w:rPr>
                <w:rFonts w:ascii="Times New Roman" w:hAnsi="Times New Roman"/>
                <w:sz w:val="20"/>
                <w:szCs w:val="20"/>
              </w:rPr>
              <w:t>III.Кормовые</w:t>
            </w:r>
            <w:proofErr w:type="spellEnd"/>
            <w:r w:rsidRPr="00726A2E">
              <w:rPr>
                <w:rFonts w:ascii="Times New Roman" w:hAnsi="Times New Roman"/>
                <w:sz w:val="20"/>
                <w:szCs w:val="20"/>
              </w:rPr>
              <w:t xml:space="preserve"> добавки.</w:t>
            </w:r>
          </w:p>
          <w:p w:rsidR="00227E99" w:rsidRPr="00FF096E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>1. Кормовые добавки микробиологического синтеза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FF096E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A2E">
              <w:rPr>
                <w:rFonts w:ascii="Times New Roman" w:hAnsi="Times New Roman"/>
                <w:sz w:val="20"/>
                <w:szCs w:val="20"/>
              </w:rPr>
              <w:t>В показателях №2 отсутствует перечень микробиологических показателей.</w:t>
            </w: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 xml:space="preserve">Приложение 1. Раздел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III.Кормовые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 xml:space="preserve"> добавки. П.4. Кормовые добавки минерального происхождения </w:t>
            </w:r>
            <w:proofErr w:type="spellStart"/>
            <w:r w:rsidRPr="00FF096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FF096E">
              <w:rPr>
                <w:rFonts w:ascii="Times New Roman" w:hAnsi="Times New Roman"/>
                <w:sz w:val="20"/>
                <w:szCs w:val="20"/>
              </w:rPr>
              <w:t>. 6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96E">
              <w:rPr>
                <w:rFonts w:ascii="Times New Roman" w:hAnsi="Times New Roman"/>
                <w:sz w:val="20"/>
                <w:szCs w:val="20"/>
              </w:rPr>
              <w:t>В показатель «Пестициды» следует добавить перечень конкретных веще</w:t>
            </w:r>
            <w:proofErr w:type="gramStart"/>
            <w:r w:rsidRPr="00FF096E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FF096E">
              <w:rPr>
                <w:rFonts w:ascii="Times New Roman" w:hAnsi="Times New Roman"/>
                <w:sz w:val="20"/>
                <w:szCs w:val="20"/>
              </w:rPr>
              <w:t>я контроля.</w:t>
            </w: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стандартов</w:t>
            </w: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2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2">
              <w:rPr>
                <w:rFonts w:ascii="Times New Roman" w:hAnsi="Times New Roman"/>
                <w:sz w:val="20"/>
                <w:szCs w:val="20"/>
              </w:rPr>
              <w:t xml:space="preserve">Пункты 1-5 «Пункт 5-7 раздела 3 Проекта </w:t>
            </w:r>
            <w:proofErr w:type="gramStart"/>
            <w:r w:rsidRPr="003970A2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3970A2">
              <w:rPr>
                <w:rFonts w:ascii="Times New Roman" w:hAnsi="Times New Roman"/>
                <w:sz w:val="20"/>
                <w:szCs w:val="20"/>
              </w:rPr>
              <w:t xml:space="preserve"> ЕАЭС»</w:t>
            </w: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E99" w:rsidTr="0027795A">
        <w:tc>
          <w:tcPr>
            <w:tcW w:w="489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412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227E99" w:rsidRPr="00BA216B" w:rsidRDefault="00227E99" w:rsidP="00BA2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16B">
              <w:rPr>
                <w:rFonts w:ascii="Times New Roman" w:hAnsi="Times New Roman"/>
                <w:sz w:val="20"/>
                <w:szCs w:val="20"/>
              </w:rPr>
              <w:t xml:space="preserve">Перечень кормов, комбикормов, комбикормов–концентратов, кормовых концентратов, премиксов, кормовых добавок и </w:t>
            </w:r>
            <w:proofErr w:type="spellStart"/>
            <w:r w:rsidRPr="00BA216B">
              <w:rPr>
                <w:rFonts w:ascii="Times New Roman" w:hAnsi="Times New Roman"/>
                <w:sz w:val="20"/>
                <w:szCs w:val="20"/>
              </w:rPr>
              <w:t>непереработанных</w:t>
            </w:r>
            <w:proofErr w:type="spellEnd"/>
            <w:r w:rsidRPr="00BA216B">
              <w:rPr>
                <w:rFonts w:ascii="Times New Roman" w:hAnsi="Times New Roman"/>
                <w:sz w:val="20"/>
                <w:szCs w:val="20"/>
              </w:rPr>
              <w:t xml:space="preserve"> кормов подлежащих оценке соответствия</w:t>
            </w:r>
            <w:proofErr w:type="gramStart"/>
            <w:r w:rsidRPr="00BA216B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BA216B">
              <w:rPr>
                <w:rFonts w:ascii="Times New Roman" w:hAnsi="Times New Roman"/>
                <w:sz w:val="20"/>
                <w:szCs w:val="20"/>
              </w:rPr>
              <w:t>а сегодня в соответствии с пунктом 8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утверждает перечни продукции, в отношении которой подача таможенной декларации сопровождается представлением документов об оценке соответствия требованиям технических регламентов ЕАЭС или сведений о таких документах.</w:t>
            </w:r>
          </w:p>
          <w:p w:rsidR="00227E99" w:rsidRPr="0015057C" w:rsidRDefault="00227E99" w:rsidP="00BA21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16B">
              <w:rPr>
                <w:rFonts w:ascii="Times New Roman" w:hAnsi="Times New Roman"/>
                <w:sz w:val="20"/>
                <w:szCs w:val="20"/>
              </w:rPr>
              <w:t xml:space="preserve">    В этой связи, считаем необходимым дополнить проект перечнем продукции (виды продукции, код ТН ВЭД, форма оценки соответствия).</w:t>
            </w:r>
          </w:p>
        </w:tc>
        <w:tc>
          <w:tcPr>
            <w:tcW w:w="354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227E99" w:rsidRPr="0015057C" w:rsidRDefault="00227E99" w:rsidP="001505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057C" w:rsidRDefault="0015057C"/>
    <w:sectPr w:rsidR="0015057C" w:rsidSect="0015057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4E"/>
    <w:rsid w:val="00021666"/>
    <w:rsid w:val="0008486F"/>
    <w:rsid w:val="001101B4"/>
    <w:rsid w:val="0012743E"/>
    <w:rsid w:val="0015057C"/>
    <w:rsid w:val="001544E6"/>
    <w:rsid w:val="00182B10"/>
    <w:rsid w:val="001C09E1"/>
    <w:rsid w:val="001E7D7D"/>
    <w:rsid w:val="00227E99"/>
    <w:rsid w:val="002302A1"/>
    <w:rsid w:val="002476B4"/>
    <w:rsid w:val="0027795A"/>
    <w:rsid w:val="00280BB5"/>
    <w:rsid w:val="002B4B7C"/>
    <w:rsid w:val="00331B21"/>
    <w:rsid w:val="003904E6"/>
    <w:rsid w:val="003970A2"/>
    <w:rsid w:val="00423460"/>
    <w:rsid w:val="004273F7"/>
    <w:rsid w:val="00444062"/>
    <w:rsid w:val="0048403F"/>
    <w:rsid w:val="00495A39"/>
    <w:rsid w:val="004F1177"/>
    <w:rsid w:val="004F6662"/>
    <w:rsid w:val="00524539"/>
    <w:rsid w:val="005B6788"/>
    <w:rsid w:val="005D1C74"/>
    <w:rsid w:val="005F7CC9"/>
    <w:rsid w:val="006371BD"/>
    <w:rsid w:val="0064099D"/>
    <w:rsid w:val="0065537B"/>
    <w:rsid w:val="00676186"/>
    <w:rsid w:val="00726A2E"/>
    <w:rsid w:val="00746FAA"/>
    <w:rsid w:val="00782F59"/>
    <w:rsid w:val="007835D2"/>
    <w:rsid w:val="007C1A64"/>
    <w:rsid w:val="007F1876"/>
    <w:rsid w:val="00810F10"/>
    <w:rsid w:val="00825618"/>
    <w:rsid w:val="008420A4"/>
    <w:rsid w:val="00851E9A"/>
    <w:rsid w:val="008660C4"/>
    <w:rsid w:val="0087764E"/>
    <w:rsid w:val="008E5505"/>
    <w:rsid w:val="00A10AB4"/>
    <w:rsid w:val="00A468B9"/>
    <w:rsid w:val="00A93E32"/>
    <w:rsid w:val="00AB6CB1"/>
    <w:rsid w:val="00AD039C"/>
    <w:rsid w:val="00AE5AE7"/>
    <w:rsid w:val="00B347A6"/>
    <w:rsid w:val="00B35342"/>
    <w:rsid w:val="00B900D6"/>
    <w:rsid w:val="00BA216B"/>
    <w:rsid w:val="00C26ED9"/>
    <w:rsid w:val="00C421D1"/>
    <w:rsid w:val="00C57214"/>
    <w:rsid w:val="00C951EC"/>
    <w:rsid w:val="00CA17A7"/>
    <w:rsid w:val="00CA60FB"/>
    <w:rsid w:val="00CA6F9A"/>
    <w:rsid w:val="00D94EE0"/>
    <w:rsid w:val="00DA4B0A"/>
    <w:rsid w:val="00DB5B3F"/>
    <w:rsid w:val="00DD7CC0"/>
    <w:rsid w:val="00E030E1"/>
    <w:rsid w:val="00E52D15"/>
    <w:rsid w:val="00EC0AFF"/>
    <w:rsid w:val="00F42929"/>
    <w:rsid w:val="00F625CB"/>
    <w:rsid w:val="00FE3747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C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5C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5C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25C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5CB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5CB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5CB"/>
    <w:pPr>
      <w:spacing w:before="240" w:after="60" w:line="240" w:lineRule="auto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5CB"/>
    <w:pPr>
      <w:spacing w:before="240" w:after="60" w:line="240" w:lineRule="auto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5CB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5CB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25C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25C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625C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25C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625C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625C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625C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625C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625C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625C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625C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25C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F625C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F625CB"/>
    <w:rPr>
      <w:b/>
      <w:bCs/>
    </w:rPr>
  </w:style>
  <w:style w:type="character" w:styleId="a8">
    <w:name w:val="Emphasis"/>
    <w:uiPriority w:val="20"/>
    <w:qFormat/>
    <w:rsid w:val="00F625CB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625CB"/>
    <w:pPr>
      <w:spacing w:after="0" w:line="240" w:lineRule="auto"/>
    </w:pPr>
    <w:rPr>
      <w:sz w:val="24"/>
      <w:szCs w:val="32"/>
      <w:lang w:eastAsia="en-US"/>
    </w:rPr>
  </w:style>
  <w:style w:type="character" w:customStyle="1" w:styleId="aa">
    <w:name w:val="Без интервала Знак"/>
    <w:link w:val="a9"/>
    <w:uiPriority w:val="1"/>
    <w:locked/>
    <w:rsid w:val="00F625CB"/>
    <w:rPr>
      <w:sz w:val="24"/>
      <w:szCs w:val="32"/>
    </w:rPr>
  </w:style>
  <w:style w:type="paragraph" w:styleId="ab">
    <w:name w:val="List Paragraph"/>
    <w:basedOn w:val="a"/>
    <w:uiPriority w:val="34"/>
    <w:qFormat/>
    <w:rsid w:val="00F625CB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25CB"/>
    <w:pPr>
      <w:spacing w:after="0" w:line="240" w:lineRule="auto"/>
    </w:pPr>
    <w:rPr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F625C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25CB"/>
    <w:pPr>
      <w:spacing w:after="0" w:line="240" w:lineRule="auto"/>
      <w:ind w:left="720" w:right="720"/>
    </w:pPr>
    <w:rPr>
      <w:b/>
      <w:i/>
      <w:sz w:val="24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F625CB"/>
    <w:rPr>
      <w:b/>
      <w:i/>
      <w:sz w:val="24"/>
    </w:rPr>
  </w:style>
  <w:style w:type="character" w:styleId="ae">
    <w:name w:val="Subtle Emphasis"/>
    <w:uiPriority w:val="19"/>
    <w:qFormat/>
    <w:rsid w:val="00F625CB"/>
    <w:rPr>
      <w:i/>
      <w:color w:val="5A5A5A"/>
    </w:rPr>
  </w:style>
  <w:style w:type="character" w:styleId="af">
    <w:name w:val="Intense Emphasis"/>
    <w:uiPriority w:val="21"/>
    <w:qFormat/>
    <w:rsid w:val="00F625CB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625CB"/>
    <w:rPr>
      <w:sz w:val="24"/>
      <w:szCs w:val="24"/>
      <w:u w:val="single"/>
    </w:rPr>
  </w:style>
  <w:style w:type="character" w:styleId="af1">
    <w:name w:val="Intense Reference"/>
    <w:uiPriority w:val="32"/>
    <w:qFormat/>
    <w:rsid w:val="00F625CB"/>
    <w:rPr>
      <w:b/>
      <w:sz w:val="24"/>
      <w:u w:val="single"/>
    </w:rPr>
  </w:style>
  <w:style w:type="character" w:styleId="af2">
    <w:name w:val="Book Title"/>
    <w:uiPriority w:val="33"/>
    <w:qFormat/>
    <w:rsid w:val="00F625CB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25CB"/>
    <w:pPr>
      <w:outlineLvl w:val="9"/>
    </w:pPr>
  </w:style>
  <w:style w:type="table" w:styleId="af4">
    <w:name w:val="Table Grid"/>
    <w:basedOn w:val="a1"/>
    <w:uiPriority w:val="59"/>
    <w:rsid w:val="00150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rsid w:val="004F6662"/>
    <w:pPr>
      <w:widowControl w:val="0"/>
      <w:shd w:val="clear" w:color="auto" w:fill="FFFFFF"/>
      <w:spacing w:before="60" w:after="0" w:line="360" w:lineRule="exact"/>
      <w:ind w:hanging="320"/>
      <w:jc w:val="both"/>
    </w:pPr>
    <w:rPr>
      <w:rFonts w:ascii="Times New Roman" w:eastAsia="Times New Roman" w:hAnsi="Times New Roman"/>
      <w:color w:val="000000"/>
      <w:spacing w:val="5"/>
      <w:sz w:val="26"/>
      <w:szCs w:val="26"/>
      <w:lang w:bidi="ru-RU"/>
    </w:rPr>
  </w:style>
  <w:style w:type="character" w:customStyle="1" w:styleId="11">
    <w:name w:val="Основной текст1"/>
    <w:basedOn w:val="a0"/>
    <w:rsid w:val="004F6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C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5C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5C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25C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5CB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5CB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5CB"/>
    <w:pPr>
      <w:spacing w:before="240" w:after="60" w:line="240" w:lineRule="auto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5CB"/>
    <w:pPr>
      <w:spacing w:before="240" w:after="60" w:line="240" w:lineRule="auto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5CB"/>
    <w:p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5CB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25C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25C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625C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25C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625C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625C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625C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625C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625C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625C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625C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25C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F625C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F625CB"/>
    <w:rPr>
      <w:b/>
      <w:bCs/>
    </w:rPr>
  </w:style>
  <w:style w:type="character" w:styleId="a8">
    <w:name w:val="Emphasis"/>
    <w:uiPriority w:val="20"/>
    <w:qFormat/>
    <w:rsid w:val="00F625CB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625CB"/>
    <w:pPr>
      <w:spacing w:after="0" w:line="240" w:lineRule="auto"/>
    </w:pPr>
    <w:rPr>
      <w:sz w:val="24"/>
      <w:szCs w:val="32"/>
      <w:lang w:eastAsia="en-US"/>
    </w:rPr>
  </w:style>
  <w:style w:type="character" w:customStyle="1" w:styleId="aa">
    <w:name w:val="Без интервала Знак"/>
    <w:link w:val="a9"/>
    <w:uiPriority w:val="1"/>
    <w:locked/>
    <w:rsid w:val="00F625CB"/>
    <w:rPr>
      <w:sz w:val="24"/>
      <w:szCs w:val="32"/>
    </w:rPr>
  </w:style>
  <w:style w:type="paragraph" w:styleId="ab">
    <w:name w:val="List Paragraph"/>
    <w:basedOn w:val="a"/>
    <w:uiPriority w:val="34"/>
    <w:qFormat/>
    <w:rsid w:val="00F625CB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25CB"/>
    <w:pPr>
      <w:spacing w:after="0" w:line="240" w:lineRule="auto"/>
    </w:pPr>
    <w:rPr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F625C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625CB"/>
    <w:pPr>
      <w:spacing w:after="0" w:line="240" w:lineRule="auto"/>
      <w:ind w:left="720" w:right="720"/>
    </w:pPr>
    <w:rPr>
      <w:b/>
      <w:i/>
      <w:sz w:val="24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F625CB"/>
    <w:rPr>
      <w:b/>
      <w:i/>
      <w:sz w:val="24"/>
    </w:rPr>
  </w:style>
  <w:style w:type="character" w:styleId="ae">
    <w:name w:val="Subtle Emphasis"/>
    <w:uiPriority w:val="19"/>
    <w:qFormat/>
    <w:rsid w:val="00F625CB"/>
    <w:rPr>
      <w:i/>
      <w:color w:val="5A5A5A"/>
    </w:rPr>
  </w:style>
  <w:style w:type="character" w:styleId="af">
    <w:name w:val="Intense Emphasis"/>
    <w:uiPriority w:val="21"/>
    <w:qFormat/>
    <w:rsid w:val="00F625CB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625CB"/>
    <w:rPr>
      <w:sz w:val="24"/>
      <w:szCs w:val="24"/>
      <w:u w:val="single"/>
    </w:rPr>
  </w:style>
  <w:style w:type="character" w:styleId="af1">
    <w:name w:val="Intense Reference"/>
    <w:uiPriority w:val="32"/>
    <w:qFormat/>
    <w:rsid w:val="00F625CB"/>
    <w:rPr>
      <w:b/>
      <w:sz w:val="24"/>
      <w:u w:val="single"/>
    </w:rPr>
  </w:style>
  <w:style w:type="character" w:styleId="af2">
    <w:name w:val="Book Title"/>
    <w:uiPriority w:val="33"/>
    <w:qFormat/>
    <w:rsid w:val="00F625CB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625CB"/>
    <w:pPr>
      <w:outlineLvl w:val="9"/>
    </w:pPr>
  </w:style>
  <w:style w:type="table" w:styleId="af4">
    <w:name w:val="Table Grid"/>
    <w:basedOn w:val="a1"/>
    <w:uiPriority w:val="59"/>
    <w:rsid w:val="00150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rsid w:val="004F6662"/>
    <w:pPr>
      <w:widowControl w:val="0"/>
      <w:shd w:val="clear" w:color="auto" w:fill="FFFFFF"/>
      <w:spacing w:before="60" w:after="0" w:line="360" w:lineRule="exact"/>
      <w:ind w:hanging="320"/>
      <w:jc w:val="both"/>
    </w:pPr>
    <w:rPr>
      <w:rFonts w:ascii="Times New Roman" w:eastAsia="Times New Roman" w:hAnsi="Times New Roman"/>
      <w:color w:val="000000"/>
      <w:spacing w:val="5"/>
      <w:sz w:val="26"/>
      <w:szCs w:val="26"/>
      <w:lang w:bidi="ru-RU"/>
    </w:rPr>
  </w:style>
  <w:style w:type="character" w:customStyle="1" w:styleId="11">
    <w:name w:val="Основной текст1"/>
    <w:basedOn w:val="a0"/>
    <w:rsid w:val="004F6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93</Pages>
  <Words>19090</Words>
  <Characters>108819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Забеков Азамат Тулешович</dc:creator>
  <cp:keywords/>
  <dc:description/>
  <cp:lastModifiedBy>Забеков Азамат Тулешович</cp:lastModifiedBy>
  <cp:revision>47</cp:revision>
  <dcterms:created xsi:type="dcterms:W3CDTF">2022-08-26T05:09:00Z</dcterms:created>
  <dcterms:modified xsi:type="dcterms:W3CDTF">2022-09-02T10:30:00Z</dcterms:modified>
</cp:coreProperties>
</file>